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5445" w14:textId="0E6A12DA" w:rsidR="00CC627D" w:rsidRPr="009D7BFF" w:rsidRDefault="00CC627D">
      <w:pPr>
        <w:rPr>
          <w:lang w:val="ru-RU"/>
        </w:rPr>
      </w:pPr>
    </w:p>
    <w:p w14:paraId="04A1A373" w14:textId="77777777" w:rsidR="00CC627D" w:rsidRPr="009D7BFF" w:rsidRDefault="00167BDD">
      <w:pPr>
        <w:pStyle w:val="a0"/>
        <w:ind w:left="426" w:hanging="142"/>
        <w:rPr>
          <w:sz w:val="21"/>
          <w:szCs w:val="21"/>
          <w:lang w:val="ru-RU" w:eastAsia="en-US" w:bidi="ar-SA"/>
        </w:rPr>
      </w:pPr>
      <w:r w:rsidRPr="009D7BFF">
        <w:rPr>
          <w:noProof/>
          <w:sz w:val="21"/>
          <w:szCs w:val="21"/>
          <w:lang w:val="ru-RU" w:eastAsia="en-US" w:bidi="ar-SA"/>
        </w:rPr>
        <mc:AlternateContent>
          <mc:Choice Requires="wpg">
            <w:drawing>
              <wp:anchor distT="0" distB="0" distL="114935" distR="114935" simplePos="0" relativeHeight="15" behindDoc="0" locked="0" layoutInCell="0" allowOverlap="1" wp14:anchorId="245FF316" wp14:editId="0FFD59CD">
                <wp:simplePos x="0" y="0"/>
                <wp:positionH relativeFrom="page">
                  <wp:posOffset>1569720</wp:posOffset>
                </wp:positionH>
                <wp:positionV relativeFrom="paragraph">
                  <wp:posOffset>-344170</wp:posOffset>
                </wp:positionV>
                <wp:extent cx="5814695" cy="1486535"/>
                <wp:effectExtent l="0" t="0" r="0" b="0"/>
                <wp:wrapNone/>
                <wp:docPr id="1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000" cy="1486080"/>
                          <a:chOff x="0" y="0"/>
                          <a:chExt cx="0" cy="0"/>
                        </a:xfrm>
                      </wpg:grpSpPr>
                      <wps:wsp>
                        <wps:cNvPr id="2" name="Полилиния: фигура 2"/>
                        <wps:cNvSpPr/>
                        <wps:spPr>
                          <a:xfrm>
                            <a:off x="0" y="720"/>
                            <a:ext cx="5814000" cy="148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" h="2339">
                                <a:moveTo>
                                  <a:pt x="9156" y="2270"/>
                                </a:moveTo>
                                <a:lnTo>
                                  <a:pt x="0" y="2270"/>
                                </a:lnTo>
                                <a:lnTo>
                                  <a:pt x="0" y="2339"/>
                                </a:lnTo>
                                <a:lnTo>
                                  <a:pt x="9156" y="2339"/>
                                </a:lnTo>
                                <a:lnTo>
                                  <a:pt x="9156" y="2270"/>
                                </a:lnTo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0"/>
                                </a:lnTo>
                                <a:lnTo>
                                  <a:pt x="9156" y="2210"/>
                                </a:lnTo>
                                <a:lnTo>
                                  <a:pt x="9156" y="0"/>
                                </a:lnTo>
                              </a:path>
                            </a:pathLst>
                          </a:custGeom>
                          <a:solidFill>
                            <a:srgbClr val="0092A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Надпись 3"/>
                        <wps:cNvSpPr txBox="1"/>
                        <wps:spPr>
                          <a:xfrm>
                            <a:off x="0" y="0"/>
                            <a:ext cx="5814000" cy="148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64E375CF" w14:textId="77777777" w:rsidR="00CC627D" w:rsidRDefault="00CC627D">
                              <w:pPr>
                                <w:overflowPunct w:val="0"/>
                              </w:pPr>
                            </w:p>
                            <w:p w14:paraId="052B7ADE" w14:textId="77777777" w:rsidR="00CC627D" w:rsidRDefault="00167BDD">
                              <w:pPr>
                                <w:overflowPunct w:val="0"/>
                                <w:spacing w:before="171"/>
                                <w:ind w:left="303" w:right="646"/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105"/>
                                  <w:kern w:val="2"/>
                                  <w:sz w:val="24"/>
                                </w:rPr>
                                <w:t>Стандартизированный клинический протокол для семейных врачей</w:t>
                              </w:r>
                            </w:p>
                            <w:p w14:paraId="70154301" w14:textId="2AA04C07" w:rsidR="00CC627D" w:rsidRDefault="00167BDD">
                              <w:pPr>
                                <w:overflowPunct w:val="0"/>
                                <w:ind w:left="306" w:right="78" w:hanging="306"/>
                                <w:jc w:val="center"/>
                              </w:pPr>
                              <w:r>
                                <w:rPr>
                                  <w:rFonts w:ascii="Trebuchet MS" w:hAnsi="Trebuchet MS" w:cs="Trebuchet MS"/>
                                  <w:b/>
                                  <w:color w:val="FFFFFF"/>
                                  <w:spacing w:val="2"/>
                                  <w:w w:val="95"/>
                                  <w:kern w:val="2"/>
                                  <w:sz w:val="44"/>
                                </w:rPr>
                                <w:t>Инфекци</w:t>
                              </w:r>
                              <w:r w:rsidR="00BB61FC">
                                <w:rPr>
                                  <w:rFonts w:ascii="Trebuchet MS" w:hAnsi="Trebuchet MS" w:cs="Trebuchet MS"/>
                                  <w:b/>
                                  <w:color w:val="FFFFFF"/>
                                  <w:spacing w:val="2"/>
                                  <w:w w:val="95"/>
                                  <w:kern w:val="2"/>
                                  <w:sz w:val="44"/>
                                  <w:lang w:val="ru-RU"/>
                                </w:rPr>
                                <w:t>я</w:t>
                              </w:r>
                              <w:r>
                                <w:rPr>
                                  <w:rFonts w:ascii="Trebuchet MS" w:hAnsi="Trebuchet MS" w:cs="Trebuchet MS"/>
                                  <w:b/>
                                  <w:color w:val="FFFFFF"/>
                                  <w:w w:val="95"/>
                                  <w:kern w:val="2"/>
                                  <w:sz w:val="44"/>
                                </w:rPr>
                                <w:t xml:space="preserve"> коронавирус</w:t>
                              </w:r>
                              <w:r w:rsidR="00BB61FC">
                                <w:rPr>
                                  <w:rFonts w:ascii="Trebuchet MS" w:hAnsi="Trebuchet MS" w:cs="Trebuchet MS"/>
                                  <w:b/>
                                  <w:color w:val="FFFFFF"/>
                                  <w:w w:val="95"/>
                                  <w:kern w:val="2"/>
                                  <w:sz w:val="44"/>
                                  <w:lang w:val="ru-RU"/>
                                </w:rPr>
                                <w:t>а</w:t>
                              </w:r>
                              <w:r>
                                <w:rPr>
                                  <w:rFonts w:ascii="Trebuchet MS" w:hAnsi="Trebuchet MS" w:cs="Trebuchet MS"/>
                                  <w:b/>
                                  <w:color w:val="FFFFFF"/>
                                  <w:w w:val="95"/>
                                  <w:kern w:val="2"/>
                                  <w:sz w:val="44"/>
                                </w:rPr>
                                <w:t xml:space="preserve"> нового типа (COVID-19)</w:t>
                              </w:r>
                            </w:p>
                            <w:p w14:paraId="7AB86B94" w14:textId="77777777" w:rsidR="00CC627D" w:rsidRDefault="00167BDD">
                              <w:pPr>
                                <w:overflowPunct w:val="0"/>
                                <w:ind w:left="303" w:right="646"/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105"/>
                                  <w:kern w:val="2"/>
                                  <w:sz w:val="24"/>
                                </w:rPr>
                                <w:t>7-е издание</w:t>
                              </w:r>
                            </w:p>
                            <w:p w14:paraId="10041477" w14:textId="77777777" w:rsidR="00CC627D" w:rsidRDefault="00CC627D">
                              <w:pPr>
                                <w:overflowPunct w:val="0"/>
                                <w:spacing w:before="68" w:line="244" w:lineRule="auto"/>
                                <w:ind w:left="638" w:right="979"/>
                                <w:jc w:val="center"/>
                              </w:pPr>
                            </w:p>
                            <w:p w14:paraId="0791CAE9" w14:textId="77777777" w:rsidR="00CC627D" w:rsidRDefault="00CC627D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FF316" id="Group 104" o:spid="_x0000_s1026" style="position:absolute;left:0;text-align:left;margin-left:123.6pt;margin-top:-27.1pt;width:457.85pt;height:117.05pt;z-index:15;mso-wrap-distance-left:9.05pt;mso-wrap-distance-right:9.05pt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" o:allowincell="f">
                <v:shape id="Полилиния: фигура 2" o:spid="_x0000_s1027" style="position:absolute;top:720;width:5814000;height:1485360;visibility:visible;mso-wrap-style:square;v-text-anchor:top" coordsize="9156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" path="m9156,2270l,2270r,69l9156,2339r,-69m9156,l,,,2210r9156,l9156,e" fillcolor="#0092ac" strok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8" type="#_x0000_t202" style="position:absolute;width:5814000;height:1485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" filled="f" stroked="f" strokeweight="0">
                  <v:textbox inset="0,0,0,0">
                    <w:txbxContent>
                      <w:p w14:paraId="64E375CF" w14:textId="77777777" w:rsidR="00CC627D" w:rsidRDefault="00CC627D">
                        <w:pPr>
                          <w:overflowPunct w:val="0"/>
                        </w:pPr>
                      </w:p>
                      <w:p w14:paraId="052B7ADE" w14:textId="77777777" w:rsidR="00CC627D" w:rsidRDefault="00167BDD">
                        <w:pPr>
                          <w:overflowPunct w:val="0"/>
                          <w:spacing w:before="171"/>
                          <w:ind w:left="303" w:right="646"/>
                          <w:jc w:val="center"/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kern w:val="2"/>
                            <w:sz w:val="24"/>
                          </w:rPr>
                          <w:t>Стандартизированный клинический протокол для семейных врачей</w:t>
                        </w:r>
                      </w:p>
                      <w:p w14:paraId="70154301" w14:textId="2AA04C07" w:rsidR="00CC627D" w:rsidRDefault="00167BDD">
                        <w:pPr>
                          <w:overflowPunct w:val="0"/>
                          <w:ind w:left="306" w:right="78" w:hanging="306"/>
                          <w:jc w:val="center"/>
                        </w:pPr>
                        <w:r>
                          <w:rPr>
                            <w:rFonts w:ascii="Trebuchet MS" w:hAnsi="Trebuchet MS" w:cs="Trebuchet MS"/>
                            <w:b/>
                            <w:color w:val="FFFFFF"/>
                            <w:spacing w:val="2"/>
                            <w:w w:val="95"/>
                            <w:kern w:val="2"/>
                            <w:sz w:val="44"/>
                          </w:rPr>
                          <w:t>Инфекци</w:t>
                        </w:r>
                        <w:r w:rsidR="00BB61FC">
                          <w:rPr>
                            <w:rFonts w:ascii="Trebuchet MS" w:hAnsi="Trebuchet MS" w:cs="Trebuchet MS"/>
                            <w:b/>
                            <w:color w:val="FFFFFF"/>
                            <w:spacing w:val="2"/>
                            <w:w w:val="95"/>
                            <w:kern w:val="2"/>
                            <w:sz w:val="44"/>
                            <w:lang w:val="ru-RU"/>
                          </w:rPr>
                          <w:t>я</w:t>
                        </w:r>
                        <w:r>
                          <w:rPr>
                            <w:rFonts w:ascii="Trebuchet MS" w:hAnsi="Trebuchet MS" w:cs="Trebuchet MS"/>
                            <w:b/>
                            <w:color w:val="FFFFFF"/>
                            <w:w w:val="95"/>
                            <w:kern w:val="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color w:val="FFFFFF"/>
                            <w:w w:val="95"/>
                            <w:kern w:val="2"/>
                            <w:sz w:val="44"/>
                          </w:rPr>
                          <w:t>коронавирус</w:t>
                        </w:r>
                        <w:r w:rsidR="00BB61FC">
                          <w:rPr>
                            <w:rFonts w:ascii="Trebuchet MS" w:hAnsi="Trebuchet MS" w:cs="Trebuchet MS"/>
                            <w:b/>
                            <w:color w:val="FFFFFF"/>
                            <w:w w:val="95"/>
                            <w:kern w:val="2"/>
                            <w:sz w:val="44"/>
                            <w:lang w:val="ru-RU"/>
                          </w:rPr>
                          <w:t>а</w:t>
                        </w:r>
                        <w:r>
                          <w:rPr>
                            <w:rFonts w:ascii="Trebuchet MS" w:hAnsi="Trebuchet MS" w:cs="Trebuchet MS"/>
                            <w:b/>
                            <w:color w:val="FFFFFF"/>
                            <w:w w:val="95"/>
                            <w:kern w:val="2"/>
                            <w:sz w:val="44"/>
                          </w:rPr>
                          <w:t xml:space="preserve"> нового типа (COVID-19)</w:t>
                        </w:r>
                      </w:p>
                      <w:p w14:paraId="7AB86B94" w14:textId="77777777" w:rsidR="00CC627D" w:rsidRDefault="00167BDD">
                        <w:pPr>
                          <w:overflowPunct w:val="0"/>
                          <w:ind w:left="303" w:right="646"/>
                          <w:jc w:val="center"/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kern w:val="2"/>
                            <w:sz w:val="24"/>
                          </w:rPr>
                          <w:t>7-е издание</w:t>
                        </w:r>
                      </w:p>
                      <w:p w14:paraId="10041477" w14:textId="77777777" w:rsidR="00CC627D" w:rsidRDefault="00CC627D">
                        <w:pPr>
                          <w:overflowPunct w:val="0"/>
                          <w:spacing w:before="68" w:line="244" w:lineRule="auto"/>
                          <w:ind w:left="638" w:right="979"/>
                          <w:jc w:val="center"/>
                        </w:pPr>
                      </w:p>
                      <w:p w14:paraId="0791CAE9" w14:textId="77777777" w:rsidR="00CC627D" w:rsidRDefault="00CC627D">
                        <w:pPr>
                          <w:overflowPunct w:val="0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D7BFF">
        <w:rPr>
          <w:noProof/>
          <w:sz w:val="21"/>
          <w:szCs w:val="21"/>
          <w:lang w:val="ru-RU" w:eastAsia="en-US" w:bidi="ar-SA"/>
        </w:rPr>
        <w:drawing>
          <wp:inline distT="0" distB="0" distL="0" distR="0" wp14:anchorId="056AD9E7" wp14:editId="6F3630E2">
            <wp:extent cx="669925" cy="775970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7" t="-23" r="-27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BFF">
        <w:rPr>
          <w:noProof/>
          <w:sz w:val="21"/>
          <w:szCs w:val="21"/>
          <w:lang w:val="ru-RU" w:eastAsia="en-US" w:bidi="ar-SA"/>
        </w:rPr>
        <mc:AlternateContent>
          <mc:Choice Requires="wps">
            <w:drawing>
              <wp:anchor distT="0" distB="0" distL="114935" distR="114935" simplePos="0" relativeHeight="14" behindDoc="1" locked="0" layoutInCell="0" allowOverlap="1" wp14:anchorId="0CFE3043" wp14:editId="0E8E2C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41020" cy="1485900"/>
                <wp:effectExtent l="0" t="0" r="0" b="0"/>
                <wp:wrapNone/>
                <wp:docPr id="4" name="Auto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60" cy="148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" h="2339">
                              <a:moveTo>
                                <a:pt x="850" y="2269"/>
                              </a:moveTo>
                              <a:lnTo>
                                <a:pt x="0" y="2269"/>
                              </a:lnTo>
                              <a:lnTo>
                                <a:pt x="0" y="2339"/>
                              </a:lnTo>
                              <a:lnTo>
                                <a:pt x="850" y="2339"/>
                              </a:lnTo>
                              <a:lnTo>
                                <a:pt x="850" y="2269"/>
                              </a:lnTo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2209"/>
                              </a:lnTo>
                              <a:lnTo>
                                <a:pt x="850" y="2209"/>
                              </a:lnTo>
                              <a:lnTo>
                                <a:pt x="850" y="0"/>
                              </a:lnTo>
                            </a:path>
                          </a:pathLst>
                        </a:custGeom>
                        <a:solidFill>
                          <a:srgbClr val="0092A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107" fillcolor="#0092ac" stroked="f" style="position:absolute;margin-left:0pt;margin-top:0pt;width:42.5pt;height:116.9pt;mso-wrap-style:none;v-text-anchor:middle;mso-position-horizontal-relative:page;mso-position-vertical-relative:page">
                <v:fill o:detectmouseclick="t" type="solid" color2="#ff6d53"/>
                <v:stroke color="#3465a4" joinstyle="round" endcap="flat"/>
                <w10:wrap type="none"/>
              </v:rect>
            </w:pict>
          </mc:Fallback>
        </mc:AlternateContent>
      </w:r>
    </w:p>
    <w:p w14:paraId="48083816" w14:textId="77777777" w:rsidR="00CC627D" w:rsidRPr="009D7BFF" w:rsidRDefault="00167BDD">
      <w:pPr>
        <w:tabs>
          <w:tab w:val="left" w:pos="1560"/>
          <w:tab w:val="left" w:pos="1701"/>
        </w:tabs>
        <w:ind w:left="142" w:right="9040"/>
        <w:jc w:val="center"/>
        <w:rPr>
          <w:b/>
          <w:sz w:val="16"/>
          <w:szCs w:val="16"/>
          <w:lang w:val="ru-RU"/>
        </w:rPr>
      </w:pPr>
      <w:r w:rsidRPr="009D7BFF">
        <w:rPr>
          <w:b/>
          <w:sz w:val="16"/>
          <w:szCs w:val="16"/>
          <w:lang w:val="ru-RU"/>
        </w:rPr>
        <w:t>Министерство здравоохранения</w:t>
      </w:r>
    </w:p>
    <w:p w14:paraId="7E5C7E81" w14:textId="77777777" w:rsidR="00CC627D" w:rsidRPr="009D7BFF" w:rsidRDefault="00167BDD">
      <w:pPr>
        <w:tabs>
          <w:tab w:val="left" w:pos="1560"/>
          <w:tab w:val="left" w:pos="1701"/>
        </w:tabs>
        <w:ind w:left="142" w:right="9040"/>
        <w:jc w:val="center"/>
        <w:rPr>
          <w:b/>
          <w:sz w:val="16"/>
          <w:szCs w:val="16"/>
          <w:lang w:val="ru-RU"/>
        </w:rPr>
      </w:pPr>
      <w:r w:rsidRPr="009D7BFF">
        <w:rPr>
          <w:b/>
          <w:sz w:val="16"/>
          <w:szCs w:val="16"/>
          <w:lang w:val="ru-RU"/>
        </w:rPr>
        <w:t>Молдова</w:t>
      </w:r>
    </w:p>
    <w:p w14:paraId="3D6E04E3" w14:textId="77777777" w:rsidR="00CC627D" w:rsidRPr="009D7BFF" w:rsidRDefault="00CC627D">
      <w:pPr>
        <w:pStyle w:val="a0"/>
        <w:ind w:right="-31" w:firstLine="284"/>
        <w:jc w:val="both"/>
        <w:rPr>
          <w:b/>
          <w:sz w:val="16"/>
          <w:szCs w:val="16"/>
          <w:lang w:val="ru-RU"/>
        </w:rPr>
      </w:pPr>
    </w:p>
    <w:p w14:paraId="40BE5334" w14:textId="77777777" w:rsidR="00CC627D" w:rsidRPr="009D7BFF" w:rsidRDefault="00167BDD">
      <w:pPr>
        <w:pStyle w:val="a0"/>
        <w:ind w:right="-31" w:firstLine="284"/>
        <w:jc w:val="both"/>
        <w:rPr>
          <w:spacing w:val="-7"/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Коронавирусы (CoV) представляют собой большое семейство вирусов, вызывающих заболевания, начиная от обычной простуды и заканчивая более тяжелыми заболеваниями, такими как ближневосточный респираторный синдром и тяжелый острый респираторный синдром.</w:t>
      </w:r>
    </w:p>
    <w:p w14:paraId="608ACA74" w14:textId="77777777" w:rsidR="00CC627D" w:rsidRPr="009D7BFF" w:rsidRDefault="00167BDD">
      <w:pPr>
        <w:pStyle w:val="a0"/>
        <w:ind w:right="-31" w:firstLine="284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COVID-19 — это новое заболевание, открытое в 2019 году и ранее не идентифицированное у людей. Новая коронавирусная инфекция (COVID-19) вызывается вирусом SARS-CoV-2.</w:t>
      </w:r>
    </w:p>
    <w:p w14:paraId="4785B8CE" w14:textId="68A3C4A3" w:rsidR="00CC627D" w:rsidRPr="009D7BFF" w:rsidRDefault="00167BDD">
      <w:pPr>
        <w:spacing w:before="1"/>
        <w:ind w:right="-31" w:firstLine="284"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Источник</w:t>
      </w:r>
      <w:r w:rsidR="00BB61FC" w:rsidRPr="009D7BFF">
        <w:rPr>
          <w:b/>
          <w:sz w:val="23"/>
          <w:szCs w:val="23"/>
          <w:lang w:val="ru-RU"/>
        </w:rPr>
        <w:t xml:space="preserve">ом </w:t>
      </w:r>
      <w:r w:rsidRPr="009D7BFF">
        <w:rPr>
          <w:b/>
          <w:sz w:val="23"/>
          <w:szCs w:val="23"/>
          <w:lang w:val="ru-RU"/>
        </w:rPr>
        <w:t xml:space="preserve">инфекции </w:t>
      </w:r>
      <w:r w:rsidRPr="009D7BFF">
        <w:rPr>
          <w:sz w:val="23"/>
          <w:szCs w:val="23"/>
          <w:lang w:val="ru-RU"/>
        </w:rPr>
        <w:t>является больным человеком или бессимптомным человеком.</w:t>
      </w:r>
    </w:p>
    <w:p w14:paraId="700F898E" w14:textId="77777777" w:rsidR="00CC627D" w:rsidRPr="009D7BFF" w:rsidRDefault="00167BDD">
      <w:pPr>
        <w:ind w:firstLine="284"/>
        <w:jc w:val="both"/>
        <w:rPr>
          <w:rFonts w:eastAsia="Times New Roman"/>
          <w:sz w:val="23"/>
          <w:szCs w:val="23"/>
          <w:lang w:val="ru-RU" w:eastAsia="en-US" w:bidi="ar-SA"/>
        </w:rPr>
      </w:pPr>
      <w:r w:rsidRPr="009D7BFF">
        <w:rPr>
          <w:b/>
          <w:sz w:val="23"/>
          <w:szCs w:val="23"/>
          <w:lang w:val="ru-RU"/>
        </w:rPr>
        <w:t xml:space="preserve">Путь передачи вируса SARS-CoV-2 </w:t>
      </w:r>
      <w:bookmarkStart w:id="0" w:name="Factorii_de_transmitere%3A"/>
      <w:bookmarkEnd w:id="0"/>
      <w:r w:rsidRPr="009D7BFF">
        <w:rPr>
          <w:sz w:val="23"/>
          <w:szCs w:val="23"/>
          <w:lang w:val="ru-RU"/>
        </w:rPr>
        <w:t>Аэрогенен при попадании капель (носоглоточные выделения), аэрозолей и при прямом или регулярном контакте (через руки и предметы, загрязненные инфицированными выделениями). Что касается вертикальной (антенатальной (трансплацентарной) или перинатальной) передачи вируса SARS-CoV2, последние данные свидетельствуют о том, что передача от матери к ребенку возможна и, по-видимому, с большей вероятностью происходит у лиц с тяжелым заболеванием.</w:t>
      </w:r>
    </w:p>
    <w:p w14:paraId="1F1CFACF" w14:textId="77777777" w:rsidR="00CC627D" w:rsidRPr="009D7BFF" w:rsidRDefault="00167BDD">
      <w:pPr>
        <w:pStyle w:val="a0"/>
        <w:tabs>
          <w:tab w:val="left" w:pos="6585"/>
        </w:tabs>
        <w:ind w:right="-31" w:firstLine="284"/>
        <w:jc w:val="both"/>
        <w:rPr>
          <w:b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>Факторы передачи:</w:t>
      </w:r>
      <w:r w:rsidRPr="009D7BFF">
        <w:rPr>
          <w:b/>
          <w:sz w:val="23"/>
          <w:szCs w:val="23"/>
          <w:lang w:val="ru-RU"/>
        </w:rPr>
        <w:tab/>
      </w:r>
    </w:p>
    <w:p w14:paraId="35CE922B" w14:textId="6DBB94C0" w:rsidR="00CC627D" w:rsidRPr="009D7BFF" w:rsidRDefault="00167BDD">
      <w:pPr>
        <w:pStyle w:val="a0"/>
        <w:ind w:firstLine="284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 xml:space="preserve">Капли </w:t>
      </w:r>
      <w:r w:rsidR="00BB61FC" w:rsidRPr="009D7BFF">
        <w:rPr>
          <w:sz w:val="23"/>
          <w:szCs w:val="23"/>
          <w:lang w:val="ru-RU"/>
        </w:rPr>
        <w:t xml:space="preserve">выделяются </w:t>
      </w:r>
      <w:r w:rsidRPr="009D7BFF">
        <w:rPr>
          <w:sz w:val="23"/>
          <w:szCs w:val="23"/>
          <w:lang w:val="ru-RU"/>
        </w:rPr>
        <w:t>при кашле, чихании и разговоре, выдыхаемом воздухе инфицированного человека, предметах окружающей среды и в некоторых случаях пищевых продуктах, зараженных вирусом.</w:t>
      </w:r>
    </w:p>
    <w:p w14:paraId="50CA5396" w14:textId="50468D66" w:rsidR="00CC627D" w:rsidRPr="009D7BFF" w:rsidRDefault="00167BDD">
      <w:pPr>
        <w:spacing w:before="23"/>
        <w:ind w:firstLine="284"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 xml:space="preserve">ответная реакция </w:t>
      </w:r>
      <w:r w:rsidRPr="009D7BFF">
        <w:rPr>
          <w:sz w:val="23"/>
          <w:szCs w:val="23"/>
          <w:lang w:val="ru-RU"/>
        </w:rPr>
        <w:t>является общ</w:t>
      </w:r>
      <w:r w:rsidR="00BB61FC" w:rsidRPr="009D7BFF">
        <w:rPr>
          <w:sz w:val="23"/>
          <w:szCs w:val="23"/>
          <w:lang w:val="ru-RU"/>
        </w:rPr>
        <w:t>ей</w:t>
      </w:r>
      <w:r w:rsidRPr="009D7BFF">
        <w:rPr>
          <w:sz w:val="23"/>
          <w:szCs w:val="23"/>
          <w:lang w:val="ru-RU"/>
        </w:rPr>
        <w:t>.</w:t>
      </w:r>
    </w:p>
    <w:p w14:paraId="7CF584C5" w14:textId="77777777" w:rsidR="00CC627D" w:rsidRPr="009D7BFF" w:rsidRDefault="00167BDD">
      <w:pPr>
        <w:pStyle w:val="a0"/>
        <w:spacing w:before="39"/>
        <w:ind w:firstLine="284"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Заразность</w:t>
      </w:r>
      <w:r w:rsidRPr="009D7BFF">
        <w:rPr>
          <w:sz w:val="23"/>
          <w:szCs w:val="23"/>
          <w:lang w:val="ru-RU"/>
        </w:rPr>
        <w:t>. Человек, инфицированный вирусом SARS-CoV-2, в большинстве случаев заразен в последние 2-3 дня инкубации и до 10 дней после появления первых клинических признаков, а при тяжелых формах может быть и дольше. Риск заражения выше, особенно в населенных пунктах или других местах массового скопления людей, особенно при расстоянии между людьми менее 1 метра.</w:t>
      </w:r>
    </w:p>
    <w:p w14:paraId="71F36D41" w14:textId="77777777" w:rsidR="00CC627D" w:rsidRPr="009D7BFF" w:rsidRDefault="00167BDD">
      <w:pPr>
        <w:pStyle w:val="a0"/>
        <w:spacing w:before="3"/>
        <w:ind w:firstLine="284"/>
        <w:jc w:val="both"/>
        <w:rPr>
          <w:strike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 xml:space="preserve">Постинфекционный иммунитет </w:t>
      </w:r>
      <w:r w:rsidRPr="009D7BFF">
        <w:rPr>
          <w:sz w:val="23"/>
          <w:szCs w:val="23"/>
          <w:lang w:val="ru-RU"/>
        </w:rPr>
        <w:t>полученный от естественной инфекции, является типоспецифическим. По литературным данным продолжительность иммунитета может колебаться в пределах 3-6 мес.</w:t>
      </w:r>
    </w:p>
    <w:p w14:paraId="22B341D6" w14:textId="77777777" w:rsidR="00CC627D" w:rsidRPr="009D7BFF" w:rsidRDefault="00167BDD">
      <w:pPr>
        <w:ind w:firstLine="284"/>
        <w:jc w:val="both"/>
        <w:rPr>
          <w:strike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 xml:space="preserve">Период инкубации </w:t>
      </w:r>
      <w:r w:rsidRPr="009D7BFF">
        <w:rPr>
          <w:sz w:val="23"/>
          <w:szCs w:val="23"/>
          <w:lang w:val="ru-RU"/>
        </w:rPr>
        <w:t>составляет 2-14 дней (в среднем 5 дней).</w:t>
      </w:r>
    </w:p>
    <w:p w14:paraId="51F185E2" w14:textId="77777777" w:rsidR="00CC627D" w:rsidRPr="009D7BFF" w:rsidRDefault="00CC627D">
      <w:pPr>
        <w:pStyle w:val="1"/>
        <w:ind w:right="-31" w:hanging="367"/>
        <w:rPr>
          <w:rFonts w:ascii="Calibri" w:hAnsi="Calibri" w:cs="Calibri"/>
          <w:strike/>
          <w:color w:val="31849B"/>
          <w:sz w:val="24"/>
          <w:szCs w:val="24"/>
          <w:lang w:val="ru-RU"/>
        </w:rPr>
      </w:pPr>
    </w:p>
    <w:p w14:paraId="39AA1275" w14:textId="77777777" w:rsidR="00CC627D" w:rsidRPr="009D7BFF" w:rsidRDefault="00167BDD">
      <w:pPr>
        <w:pStyle w:val="1"/>
        <w:ind w:right="-31" w:hanging="367"/>
        <w:rPr>
          <w:rFonts w:ascii="Calibri" w:hAnsi="Calibri" w:cs="Calibri"/>
          <w:color w:val="31849B"/>
          <w:sz w:val="24"/>
          <w:szCs w:val="24"/>
          <w:lang w:val="ru-RU"/>
        </w:rPr>
      </w:pPr>
      <w:r w:rsidRPr="009D7BFF">
        <w:rPr>
          <w:rFonts w:ascii="Calibri" w:hAnsi="Calibri" w:cs="Calibri"/>
          <w:color w:val="31849B"/>
          <w:sz w:val="24"/>
          <w:szCs w:val="24"/>
          <w:lang w:val="ru-RU"/>
        </w:rPr>
        <w:t>ОПРЕДЕЛЕНИЯ</w:t>
      </w:r>
    </w:p>
    <w:p w14:paraId="4C92E6CC" w14:textId="77777777" w:rsidR="00CC627D" w:rsidRPr="009D7BFF" w:rsidRDefault="00CC627D">
      <w:pPr>
        <w:jc w:val="center"/>
        <w:rPr>
          <w:rFonts w:eastAsia="等? Light;Arial Unicode MS"/>
          <w:b/>
          <w:color w:val="31849B"/>
          <w:sz w:val="23"/>
          <w:szCs w:val="23"/>
          <w:vertAlign w:val="subscript"/>
          <w:lang w:val="ru-RU"/>
        </w:rPr>
      </w:pPr>
    </w:p>
    <w:p w14:paraId="3AAD0736" w14:textId="77777777" w:rsidR="00CC627D" w:rsidRPr="009D7BFF" w:rsidRDefault="00167BDD">
      <w:pPr>
        <w:jc w:val="both"/>
        <w:rPr>
          <w:b/>
          <w:strike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>ОПРЕДЕЛЕНИЯ СЛУЧАЯ</w:t>
      </w:r>
    </w:p>
    <w:p w14:paraId="1AFA7A10" w14:textId="77777777" w:rsidR="00CC627D" w:rsidRPr="009D7BFF" w:rsidRDefault="00167BDD">
      <w:pPr>
        <w:jc w:val="both"/>
        <w:rPr>
          <w:lang w:val="ru-RU"/>
        </w:rPr>
      </w:pPr>
      <w:r w:rsidRPr="009D7BFF">
        <w:rPr>
          <w:b/>
          <w:bCs/>
          <w:i/>
          <w:iCs/>
          <w:sz w:val="23"/>
          <w:szCs w:val="23"/>
          <w:lang w:val="ru-RU"/>
        </w:rPr>
        <w:t xml:space="preserve">Подозрение на COVID-19 </w:t>
      </w:r>
      <w:r w:rsidRPr="009D7BFF">
        <w:rPr>
          <w:bCs/>
          <w:i/>
          <w:iCs/>
          <w:sz w:val="23"/>
          <w:szCs w:val="23"/>
          <w:lang w:val="ru-RU"/>
        </w:rPr>
        <w:t>(</w:t>
      </w:r>
      <w:r w:rsidRPr="009D7BFF">
        <w:rPr>
          <w:sz w:val="23"/>
          <w:szCs w:val="23"/>
          <w:lang w:val="ru-RU"/>
        </w:rPr>
        <w:t>два определения подозрительного случая A или B)</w:t>
      </w:r>
    </w:p>
    <w:p w14:paraId="16296A51" w14:textId="77777777" w:rsidR="00CC627D" w:rsidRPr="009D7BFF" w:rsidRDefault="00CC627D">
      <w:pPr>
        <w:jc w:val="both"/>
        <w:rPr>
          <w:b/>
          <w:bCs/>
          <w:i/>
          <w:iCs/>
          <w:sz w:val="24"/>
          <w:szCs w:val="24"/>
          <w:lang w:val="ru-RU"/>
        </w:rPr>
      </w:pPr>
    </w:p>
    <w:p w14:paraId="4DE0693C" w14:textId="77777777" w:rsidR="00CC627D" w:rsidRPr="009D7BFF" w:rsidRDefault="00167BDD">
      <w:pPr>
        <w:pStyle w:val="a6"/>
        <w:widowControl/>
        <w:numPr>
          <w:ilvl w:val="0"/>
          <w:numId w:val="18"/>
        </w:numPr>
        <w:autoSpaceDE/>
        <w:ind w:left="720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Человек, который встречает:</w:t>
      </w:r>
    </w:p>
    <w:p w14:paraId="35320B66" w14:textId="77777777" w:rsidR="00CC627D" w:rsidRPr="009D7BFF" w:rsidRDefault="00167BDD">
      <w:pPr>
        <w:jc w:val="both"/>
        <w:rPr>
          <w:b/>
          <w:sz w:val="23"/>
          <w:szCs w:val="23"/>
          <w:u w:val="single"/>
          <w:lang w:val="ru-RU"/>
        </w:rPr>
      </w:pPr>
      <w:r w:rsidRPr="009D7BFF">
        <w:rPr>
          <w:b/>
          <w:sz w:val="23"/>
          <w:szCs w:val="23"/>
          <w:u w:val="single"/>
          <w:lang w:val="ru-RU"/>
        </w:rPr>
        <w:t>Клинические критерии:</w:t>
      </w:r>
    </w:p>
    <w:p w14:paraId="5BEC1168" w14:textId="77777777" w:rsidR="00CC627D" w:rsidRPr="009D7BFF" w:rsidRDefault="00167BDD">
      <w:pPr>
        <w:pStyle w:val="a6"/>
        <w:widowControl/>
        <w:numPr>
          <w:ilvl w:val="0"/>
          <w:numId w:val="35"/>
        </w:numPr>
        <w:autoSpaceDE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Острое начало лихорадки И кашля ИЛИ </w:t>
      </w:r>
    </w:p>
    <w:p w14:paraId="0A64BC52" w14:textId="77777777" w:rsidR="00CC627D" w:rsidRPr="009D7BFF" w:rsidRDefault="00167BDD">
      <w:pPr>
        <w:pStyle w:val="a6"/>
        <w:widowControl/>
        <w:numPr>
          <w:ilvl w:val="0"/>
          <w:numId w:val="21"/>
        </w:numPr>
        <w:autoSpaceDE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Острое начало ЛЮБЫХ ТРЕХ ИЛИ БОЛЕЕ следующих признаков или симптомов: лихорадка, кашель, общая слабость/утомляемость, головная боль, миалгия, боль в горле, ринорея, одышка, анорексия/тошнота/рвота, диарея, измененное психическое состояние.</w:t>
      </w:r>
    </w:p>
    <w:p w14:paraId="55993ABA" w14:textId="77777777" w:rsidR="00CC627D" w:rsidRPr="009D7BFF" w:rsidRDefault="00CC627D">
      <w:pPr>
        <w:ind w:firstLine="284"/>
        <w:jc w:val="both"/>
        <w:rPr>
          <w:b/>
          <w:sz w:val="23"/>
          <w:szCs w:val="23"/>
          <w:lang w:val="ru-RU"/>
        </w:rPr>
      </w:pPr>
    </w:p>
    <w:p w14:paraId="726EE076" w14:textId="77777777" w:rsidR="00CC627D" w:rsidRPr="009D7BFF" w:rsidRDefault="00167BDD">
      <w:pPr>
        <w:jc w:val="both"/>
        <w:rPr>
          <w:b/>
          <w:sz w:val="23"/>
          <w:szCs w:val="23"/>
          <w:u w:val="single"/>
          <w:lang w:val="ru-RU"/>
        </w:rPr>
      </w:pPr>
      <w:r w:rsidRPr="009D7BFF">
        <w:rPr>
          <w:b/>
          <w:sz w:val="23"/>
          <w:szCs w:val="23"/>
          <w:u w:val="single"/>
          <w:lang w:val="ru-RU"/>
        </w:rPr>
        <w:t>Эпидемиологические критерии:</w:t>
      </w:r>
    </w:p>
    <w:p w14:paraId="22A6087A" w14:textId="77777777" w:rsidR="00CC627D" w:rsidRPr="009D7BFF" w:rsidRDefault="00167BDD">
      <w:pPr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Хотя бы одно из следующего:</w:t>
      </w:r>
    </w:p>
    <w:p w14:paraId="56A002AA" w14:textId="77777777" w:rsidR="00CC627D" w:rsidRPr="009D7BFF" w:rsidRDefault="00167BDD">
      <w:pPr>
        <w:pStyle w:val="a6"/>
        <w:widowControl/>
        <w:numPr>
          <w:ilvl w:val="0"/>
          <w:numId w:val="22"/>
        </w:numPr>
        <w:autoSpaceDE/>
        <w:ind w:left="709" w:hanging="259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Прямой контакт с подтвержденным случаем COVID-19 в течение 14 дней до даты начала, </w:t>
      </w:r>
    </w:p>
    <w:p w14:paraId="53932580" w14:textId="77777777" w:rsidR="00CC627D" w:rsidRPr="009D7BFF" w:rsidRDefault="00167BDD">
      <w:pPr>
        <w:pStyle w:val="a6"/>
        <w:widowControl/>
        <w:numPr>
          <w:ilvl w:val="0"/>
          <w:numId w:val="22"/>
        </w:numPr>
        <w:autoSpaceDE/>
        <w:ind w:left="709" w:hanging="259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Проживание в интернатных учреждениях и местах, таких как лагеря, в течение 14 дней до появления симптомов;</w:t>
      </w:r>
    </w:p>
    <w:p w14:paraId="4F126F00" w14:textId="77777777" w:rsidR="00CC627D" w:rsidRPr="009D7BFF" w:rsidRDefault="00167BDD">
      <w:pPr>
        <w:pStyle w:val="a6"/>
        <w:widowControl/>
        <w:numPr>
          <w:ilvl w:val="0"/>
          <w:numId w:val="22"/>
        </w:numPr>
        <w:autoSpaceDE/>
        <w:ind w:left="709" w:hanging="259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Проживание в / или поездка в район с передачей инфекции в любое время в течение 14 дней до появления симптомов;</w:t>
      </w:r>
    </w:p>
    <w:p w14:paraId="11392221" w14:textId="77777777" w:rsidR="00CC627D" w:rsidRPr="009D7BFF" w:rsidRDefault="00167BDD">
      <w:pPr>
        <w:pStyle w:val="a6"/>
        <w:widowControl/>
        <w:numPr>
          <w:ilvl w:val="0"/>
          <w:numId w:val="22"/>
        </w:numPr>
        <w:autoSpaceDE/>
        <w:ind w:left="709" w:hanging="259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Персонал, работающий в медицинских учреждениях или ухаживающий за уязвимыми людьми за 14 дней до появления симптомов.</w:t>
      </w:r>
    </w:p>
    <w:p w14:paraId="57DEF845" w14:textId="77777777" w:rsidR="00CC627D" w:rsidRPr="009D7BFF" w:rsidRDefault="00CC627D">
      <w:pPr>
        <w:pStyle w:val="a6"/>
        <w:jc w:val="both"/>
        <w:rPr>
          <w:sz w:val="23"/>
          <w:szCs w:val="23"/>
          <w:lang w:val="ru-RU"/>
        </w:rPr>
      </w:pPr>
    </w:p>
    <w:p w14:paraId="1FE75652" w14:textId="77777777" w:rsidR="00CC627D" w:rsidRPr="009D7BFF" w:rsidRDefault="00167BDD">
      <w:pPr>
        <w:pStyle w:val="a6"/>
        <w:widowControl/>
        <w:numPr>
          <w:ilvl w:val="0"/>
          <w:numId w:val="18"/>
        </w:numPr>
        <w:autoSpaceDE/>
        <w:ind w:left="720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lastRenderedPageBreak/>
        <w:t>Пациент с тяжелым острым респираторным заболеванием (ТОРИ: острая респираторная инфекция с лихорадкой в ​​анамнезе или измеренной температурой ≥ 38 C°; и кашлем, начавшимся в течение последних 10 дней и требующим госпитализации).</w:t>
      </w:r>
    </w:p>
    <w:p w14:paraId="08E746CF" w14:textId="77777777" w:rsidR="00CC627D" w:rsidRPr="009D7BFF" w:rsidRDefault="00167BDD">
      <w:pPr>
        <w:jc w:val="both"/>
        <w:rPr>
          <w:b/>
          <w:bCs/>
          <w:i/>
          <w:iCs/>
          <w:sz w:val="23"/>
          <w:szCs w:val="23"/>
          <w:lang w:val="ru-RU"/>
        </w:rPr>
      </w:pPr>
      <w:r w:rsidRPr="009D7BFF">
        <w:rPr>
          <w:b/>
          <w:bCs/>
          <w:i/>
          <w:iCs/>
          <w:sz w:val="23"/>
          <w:szCs w:val="23"/>
          <w:lang w:val="ru-RU"/>
        </w:rPr>
        <w:t>Вероятный случай COVID-19:</w:t>
      </w:r>
    </w:p>
    <w:p w14:paraId="2B941D76" w14:textId="77777777" w:rsidR="00CC627D" w:rsidRPr="009D7BFF" w:rsidRDefault="00167BDD">
      <w:pPr>
        <w:pStyle w:val="a6"/>
        <w:widowControl/>
        <w:numPr>
          <w:ilvl w:val="0"/>
          <w:numId w:val="5"/>
        </w:numPr>
        <w:autoSpaceDE/>
        <w:ind w:left="676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Пациент, отвечающий вышеуказанным клиническим критериям И являющийся контактным с вероятным или подтвержденным случаем ИЛИ эпидемиологически относящийся к кластеру случаев, в котором зарегистрирован хотя бы один подтвержденный случай, выявленный в данном кластере.</w:t>
      </w:r>
    </w:p>
    <w:p w14:paraId="6C3AFC6D" w14:textId="77777777" w:rsidR="00CC627D" w:rsidRPr="009D7BFF" w:rsidRDefault="00167BDD">
      <w:pPr>
        <w:pStyle w:val="a6"/>
        <w:widowControl/>
        <w:numPr>
          <w:ilvl w:val="0"/>
          <w:numId w:val="5"/>
        </w:numPr>
        <w:autoSpaceDE/>
        <w:ind w:left="676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Случай с подозрением (описан выше) с изменениями визуализации легких, свидетельствующими о заболевании COVID-19 *</w:t>
      </w:r>
    </w:p>
    <w:p w14:paraId="2DF2C328" w14:textId="77777777" w:rsidR="00CC627D" w:rsidRPr="009D7BFF" w:rsidRDefault="00167BDD">
      <w:pPr>
        <w:pStyle w:val="a6"/>
        <w:widowControl/>
        <w:numPr>
          <w:ilvl w:val="0"/>
          <w:numId w:val="10"/>
        </w:numPr>
        <w:autoSpaceDE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Типичные изменения в визуализации легких, которые предполагают наличие COVID-19, включают следующее:</w:t>
      </w:r>
    </w:p>
    <w:p w14:paraId="55359C30" w14:textId="77777777" w:rsidR="00CC627D" w:rsidRPr="009D7BFF" w:rsidRDefault="00167BDD">
      <w:pPr>
        <w:pStyle w:val="a6"/>
        <w:widowControl/>
        <w:numPr>
          <w:ilvl w:val="1"/>
          <w:numId w:val="32"/>
        </w:numPr>
        <w:autoSpaceDE/>
        <w:jc w:val="both"/>
        <w:rPr>
          <w:lang w:val="ru-RU"/>
        </w:rPr>
      </w:pPr>
      <w:r w:rsidRPr="009D7BFF">
        <w:rPr>
          <w:sz w:val="23"/>
          <w:szCs w:val="23"/>
          <w:u w:val="single"/>
          <w:lang w:val="ru-RU"/>
        </w:rPr>
        <w:t>Легочная рентгенография</w:t>
      </w:r>
      <w:r w:rsidRPr="009D7BFF">
        <w:rPr>
          <w:sz w:val="23"/>
          <w:szCs w:val="23"/>
          <w:lang w:val="ru-RU"/>
        </w:rPr>
        <w:t xml:space="preserve">: непрозрачность в виде «матового стекла» с тенденцией располагаться на периферии и базально, билатерально, которые со временем могут сближаться, что приводит к более плотным уплотнениям; </w:t>
      </w:r>
    </w:p>
    <w:p w14:paraId="04B5C24C" w14:textId="5EBDE056" w:rsidR="00CC627D" w:rsidRPr="009D7BFF" w:rsidRDefault="00167BDD">
      <w:pPr>
        <w:pStyle w:val="a6"/>
        <w:widowControl/>
        <w:numPr>
          <w:ilvl w:val="1"/>
          <w:numId w:val="32"/>
        </w:numPr>
        <w:autoSpaceDE/>
        <w:jc w:val="both"/>
        <w:rPr>
          <w:lang w:val="ru-RU"/>
        </w:rPr>
      </w:pPr>
      <w:r w:rsidRPr="009D7BFF">
        <w:rPr>
          <w:sz w:val="23"/>
          <w:szCs w:val="23"/>
          <w:u w:val="single"/>
          <w:lang w:val="ru-RU"/>
        </w:rPr>
        <w:t>КТ легких</w:t>
      </w:r>
      <w:r w:rsidR="005236C8" w:rsidRPr="009D7BFF">
        <w:rPr>
          <w:sz w:val="23"/>
          <w:szCs w:val="23"/>
          <w:u w:val="single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>билатеральные мультифокальные уплотнения типа «матового стекла» и усиленное затемнение легких, с тенденцией к локализации на периферии и в базальных отделах;</w:t>
      </w:r>
    </w:p>
    <w:p w14:paraId="4BEB7D74" w14:textId="77777777" w:rsidR="00CC627D" w:rsidRPr="009D7BFF" w:rsidRDefault="00167BDD">
      <w:pPr>
        <w:pStyle w:val="a6"/>
        <w:widowControl/>
        <w:numPr>
          <w:ilvl w:val="1"/>
          <w:numId w:val="32"/>
        </w:numPr>
        <w:autoSpaceDE/>
        <w:jc w:val="both"/>
        <w:rPr>
          <w:lang w:val="ru-RU"/>
        </w:rPr>
      </w:pPr>
      <w:r w:rsidRPr="009D7BFF">
        <w:rPr>
          <w:sz w:val="23"/>
          <w:szCs w:val="23"/>
          <w:u w:val="single"/>
          <w:lang w:val="ru-RU"/>
        </w:rPr>
        <w:t>УЗИ легких</w:t>
      </w:r>
      <w:r w:rsidRPr="009D7BFF">
        <w:rPr>
          <w:sz w:val="23"/>
          <w:szCs w:val="23"/>
          <w:lang w:val="ru-RU"/>
        </w:rPr>
        <w:t>: утолщенные плевральные линии, В-линии (многоочаговые, рассеянные или сливные), консолидированные паттерны с воздушными бронхограммами или без них.</w:t>
      </w:r>
    </w:p>
    <w:p w14:paraId="2438AC8D" w14:textId="77777777" w:rsidR="00CC627D" w:rsidRPr="009D7BFF" w:rsidRDefault="00167BDD">
      <w:pPr>
        <w:pStyle w:val="a6"/>
        <w:widowControl/>
        <w:numPr>
          <w:ilvl w:val="0"/>
          <w:numId w:val="5"/>
        </w:numPr>
        <w:autoSpaceDE/>
        <w:ind w:left="676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Человек с недавним началом аносмии (потеря обоняния) или возбуждения (потеря вкуса) при отсутствии каких-либо других выявленных причин.</w:t>
      </w:r>
    </w:p>
    <w:p w14:paraId="2D4055CC" w14:textId="77777777" w:rsidR="00CC627D" w:rsidRPr="009D7BFF" w:rsidRDefault="00CC627D">
      <w:pPr>
        <w:jc w:val="both"/>
        <w:rPr>
          <w:b/>
          <w:bCs/>
          <w:i/>
          <w:iCs/>
          <w:sz w:val="16"/>
          <w:szCs w:val="16"/>
          <w:lang w:val="ru-RU"/>
        </w:rPr>
      </w:pPr>
    </w:p>
    <w:p w14:paraId="18282BE8" w14:textId="77777777" w:rsidR="00CC627D" w:rsidRPr="009D7BFF" w:rsidRDefault="00167BDD">
      <w:pPr>
        <w:jc w:val="both"/>
        <w:rPr>
          <w:b/>
          <w:bCs/>
          <w:i/>
          <w:iCs/>
          <w:sz w:val="23"/>
          <w:szCs w:val="23"/>
          <w:lang w:val="ru-RU"/>
        </w:rPr>
      </w:pPr>
      <w:r w:rsidRPr="009D7BFF">
        <w:rPr>
          <w:b/>
          <w:bCs/>
          <w:i/>
          <w:iCs/>
          <w:sz w:val="23"/>
          <w:szCs w:val="23"/>
          <w:lang w:val="ru-RU"/>
        </w:rPr>
        <w:t>Случай подтвержден COVID-19</w:t>
      </w:r>
    </w:p>
    <w:p w14:paraId="582930FB" w14:textId="77777777" w:rsidR="00CC627D" w:rsidRPr="009D7BFF" w:rsidRDefault="00167BDD">
      <w:pPr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Лицо, у которого COVID-19 подтвержден молекулярно-биологическими тестами и/или экспресс-тестами на выявление антигена SARS-CoV-2, независимо от наличия клинических признаков и симптомов.</w:t>
      </w:r>
    </w:p>
    <w:p w14:paraId="3F48F4E2" w14:textId="77777777" w:rsidR="00CC627D" w:rsidRPr="009D7BFF" w:rsidRDefault="00CC627D">
      <w:pPr>
        <w:jc w:val="both"/>
        <w:rPr>
          <w:sz w:val="16"/>
          <w:szCs w:val="16"/>
          <w:lang w:val="ru-RU"/>
        </w:rPr>
      </w:pPr>
    </w:p>
    <w:p w14:paraId="6CE76AEC" w14:textId="77777777" w:rsidR="00CC627D" w:rsidRPr="009D7BFF" w:rsidRDefault="00167BDD">
      <w:pPr>
        <w:jc w:val="both"/>
        <w:rPr>
          <w:b/>
          <w:bCs/>
          <w:i/>
          <w:iCs/>
          <w:sz w:val="23"/>
          <w:szCs w:val="23"/>
          <w:lang w:val="ru-RU"/>
        </w:rPr>
      </w:pPr>
      <w:r w:rsidRPr="009D7BFF">
        <w:rPr>
          <w:b/>
          <w:bCs/>
          <w:i/>
          <w:iCs/>
          <w:sz w:val="23"/>
          <w:szCs w:val="23"/>
          <w:lang w:val="ru-RU"/>
        </w:rPr>
        <w:t>Определение смерти от COVID-19</w:t>
      </w:r>
    </w:p>
    <w:p w14:paraId="04FDE45D" w14:textId="3DAB6170" w:rsidR="00CC627D" w:rsidRPr="009D7BFF" w:rsidRDefault="00167BDD">
      <w:pPr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Смерть от COVID-19 определяется для целей эпиднадзора как смерть, наступившая у пациента с COVID-19, вероятным случаем или подтвержденным случаем, если нет другой явной причины смерти, которая не может быть связана с COVID-19 (например, травма</w:t>
      </w:r>
      <w:r w:rsidR="005236C8" w:rsidRPr="009D7BFF">
        <w:rPr>
          <w:sz w:val="23"/>
          <w:szCs w:val="23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>и др.) и у которых не было периода полного выздоровления между болезнью и смертью. Смерть пациента с COVID-19 не может быть связана с ранее существовавшим заболеванием (например, раком, гематологическими нарушениями и т. д.), и о COVID-19 следует сообщать как о причине смерти, независимо от существовавших ранее заболеваний, в отношении которых подозревается благоприятствовал развитию тяжелой коронавирусной инфекции.</w:t>
      </w:r>
    </w:p>
    <w:p w14:paraId="1B2E6462" w14:textId="77777777" w:rsidR="00CC627D" w:rsidRPr="009D7BFF" w:rsidRDefault="00CC627D">
      <w:pPr>
        <w:jc w:val="both"/>
        <w:rPr>
          <w:b/>
          <w:sz w:val="16"/>
          <w:szCs w:val="16"/>
          <w:lang w:val="ru-RU"/>
        </w:rPr>
      </w:pPr>
    </w:p>
    <w:p w14:paraId="5DCDB79A" w14:textId="77777777" w:rsidR="00CC627D" w:rsidRPr="009D7BFF" w:rsidRDefault="00167BDD">
      <w:pPr>
        <w:jc w:val="both"/>
        <w:rPr>
          <w:b/>
          <w:bCs/>
          <w:i/>
          <w:iCs/>
          <w:sz w:val="23"/>
          <w:szCs w:val="23"/>
          <w:lang w:val="ru-RU"/>
        </w:rPr>
      </w:pPr>
      <w:r w:rsidRPr="009D7BFF">
        <w:rPr>
          <w:b/>
          <w:bCs/>
          <w:i/>
          <w:iCs/>
          <w:sz w:val="23"/>
          <w:szCs w:val="23"/>
          <w:lang w:val="ru-RU"/>
        </w:rPr>
        <w:t>Определение контакта</w:t>
      </w:r>
    </w:p>
    <w:p w14:paraId="38096B08" w14:textId="77777777" w:rsidR="00CC627D" w:rsidRPr="009D7BFF" w:rsidRDefault="00167BDD">
      <w:pPr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Контактное лицо — это лицо, подвергшееся любому из следующих контактов в течение 2 дней до и 14 дней после появления симптомов вероятного или подтвержденного случая:</w:t>
      </w:r>
    </w:p>
    <w:p w14:paraId="5C5BF4CF" w14:textId="77777777" w:rsidR="00CC627D" w:rsidRPr="009D7BFF" w:rsidRDefault="00CC627D">
      <w:pPr>
        <w:jc w:val="both"/>
        <w:rPr>
          <w:sz w:val="16"/>
          <w:szCs w:val="16"/>
          <w:lang w:val="ru-RU"/>
        </w:rPr>
      </w:pPr>
    </w:p>
    <w:p w14:paraId="4ECBA069" w14:textId="77777777" w:rsidR="00CC627D" w:rsidRPr="009D7BFF" w:rsidRDefault="00167BDD">
      <w:pPr>
        <w:jc w:val="both"/>
        <w:rPr>
          <w:b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 xml:space="preserve">Прямой контакт определяется как: </w:t>
      </w:r>
    </w:p>
    <w:p w14:paraId="74D5B59B" w14:textId="77777777" w:rsidR="00CC627D" w:rsidRPr="009D7BFF" w:rsidRDefault="00167BDD">
      <w:pPr>
        <w:pStyle w:val="a6"/>
        <w:widowControl/>
        <w:numPr>
          <w:ilvl w:val="0"/>
          <w:numId w:val="23"/>
        </w:numPr>
        <w:autoSpaceDE/>
        <w:ind w:left="360" w:hanging="270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 xml:space="preserve">Лицо, проживающее в одном домохозяйстве с пациентом с COVID-19; </w:t>
      </w:r>
    </w:p>
    <w:p w14:paraId="45A4F6DE" w14:textId="77777777" w:rsidR="00CC627D" w:rsidRPr="009D7BFF" w:rsidRDefault="00167BDD">
      <w:pPr>
        <w:pStyle w:val="a6"/>
        <w:widowControl/>
        <w:numPr>
          <w:ilvl w:val="0"/>
          <w:numId w:val="23"/>
        </w:numPr>
        <w:autoSpaceDE/>
        <w:ind w:left="360" w:hanging="270"/>
        <w:jc w:val="both"/>
        <w:rPr>
          <w:rStyle w:val="Heading2Char"/>
          <w:bCs/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Лицо, имевшее прямой физический контакт с больным COVID-19 (например, рукопожатие без дальнейшей гигиены рук);</w:t>
      </w:r>
    </w:p>
    <w:p w14:paraId="649F6A5A" w14:textId="77777777" w:rsidR="00CC627D" w:rsidRPr="009D7BFF" w:rsidRDefault="00167BDD">
      <w:pPr>
        <w:pStyle w:val="a6"/>
        <w:widowControl/>
        <w:numPr>
          <w:ilvl w:val="0"/>
          <w:numId w:val="23"/>
        </w:numPr>
        <w:autoSpaceDE/>
        <w:ind w:left="360" w:hanging="270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 xml:space="preserve">Лицо, имевшее незащищенный прямой контакт с инфекционными выделениями больного COVID-19 (например, во время кашля, касание носовых платков незащищенной перчаткой); </w:t>
      </w:r>
    </w:p>
    <w:p w14:paraId="52BFF861" w14:textId="77777777" w:rsidR="00CC627D" w:rsidRPr="009D7BFF" w:rsidRDefault="00167BDD">
      <w:pPr>
        <w:pStyle w:val="a6"/>
        <w:widowControl/>
        <w:numPr>
          <w:ilvl w:val="0"/>
          <w:numId w:val="23"/>
        </w:numPr>
        <w:autoSpaceDE/>
        <w:ind w:left="360" w:hanging="270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 xml:space="preserve">Лицо, имевшее личный контакт с больным COVID-19 на расстоянии менее 1 м и продолжительностью не менее 15 минут; </w:t>
      </w:r>
    </w:p>
    <w:p w14:paraId="29A87A7B" w14:textId="77777777" w:rsidR="00CC627D" w:rsidRPr="009D7BFF" w:rsidRDefault="00167BDD">
      <w:pPr>
        <w:pStyle w:val="a6"/>
        <w:widowControl/>
        <w:numPr>
          <w:ilvl w:val="0"/>
          <w:numId w:val="23"/>
        </w:numPr>
        <w:autoSpaceDE/>
        <w:ind w:left="360" w:hanging="270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 xml:space="preserve">Человек, который находился в одном помещении (например, в классе, конференц-зале, зале ожидания больницы) с больным COVID-19 не менее 15 минут и на расстоянии менее 1 м; </w:t>
      </w:r>
    </w:p>
    <w:p w14:paraId="3F6F80F9" w14:textId="77777777" w:rsidR="00CC627D" w:rsidRPr="009D7BFF" w:rsidRDefault="00167BDD">
      <w:pPr>
        <w:pStyle w:val="a6"/>
        <w:widowControl/>
        <w:numPr>
          <w:ilvl w:val="0"/>
          <w:numId w:val="23"/>
        </w:numPr>
        <w:autoSpaceDE/>
        <w:ind w:left="360" w:hanging="270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Медицинский персонал или другое лицо, оказывающее непосредственную помощь пациенту с COVID-19, или сотрудник лаборатории, работающий с образцами, взятыми у пациента с COVID-19, без надлежащего ношения средств защиты.</w:t>
      </w:r>
    </w:p>
    <w:p w14:paraId="33B3A474" w14:textId="77777777" w:rsidR="00CC627D" w:rsidRPr="009D7BFF" w:rsidRDefault="00CC627D">
      <w:pPr>
        <w:jc w:val="both"/>
        <w:rPr>
          <w:sz w:val="8"/>
          <w:szCs w:val="8"/>
          <w:lang w:val="ru-RU"/>
        </w:rPr>
      </w:pPr>
    </w:p>
    <w:p w14:paraId="0DB8C15F" w14:textId="77777777" w:rsidR="00CC627D" w:rsidRPr="009D7BFF" w:rsidRDefault="00167BDD">
      <w:pPr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Эпидемиологическая связь могла иметь место в течение 14 дней до начала заболевания.</w:t>
      </w:r>
    </w:p>
    <w:p w14:paraId="03DF1B14" w14:textId="77777777" w:rsidR="00CC627D" w:rsidRPr="009D7BFF" w:rsidRDefault="00CC627D">
      <w:pPr>
        <w:jc w:val="both"/>
        <w:rPr>
          <w:rStyle w:val="Heading2Char"/>
          <w:bCs/>
          <w:sz w:val="16"/>
          <w:szCs w:val="16"/>
          <w:lang w:val="ru-RU"/>
        </w:rPr>
      </w:pPr>
    </w:p>
    <w:tbl>
      <w:tblPr>
        <w:tblW w:w="11033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11033"/>
      </w:tblGrid>
      <w:tr w:rsidR="00CC627D" w:rsidRPr="009D7BFF" w14:paraId="28400AAA" w14:textId="77777777">
        <w:tc>
          <w:tcPr>
            <w:tcW w:w="1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7F45" w14:textId="77777777" w:rsidR="00CC627D" w:rsidRPr="009D7BFF" w:rsidRDefault="00167BDD">
            <w:pPr>
              <w:jc w:val="center"/>
              <w:rPr>
                <w:b/>
                <w:color w:val="0092AC"/>
                <w:sz w:val="23"/>
                <w:szCs w:val="23"/>
                <w:lang w:val="ru-RU"/>
              </w:rPr>
            </w:pPr>
            <w:r w:rsidRPr="009D7BFF">
              <w:rPr>
                <w:b/>
                <w:color w:val="0092AC"/>
                <w:sz w:val="23"/>
                <w:szCs w:val="23"/>
                <w:lang w:val="ru-RU"/>
              </w:rPr>
              <w:t>Любой, кто носил соответствующие маски / средства защиты и соблюдал физическую дистанцию.</w:t>
            </w:r>
          </w:p>
          <w:p w14:paraId="2A054BF7" w14:textId="77777777" w:rsidR="00CC627D" w:rsidRPr="009D7BFF" w:rsidRDefault="00167BDD">
            <w:pPr>
              <w:jc w:val="center"/>
              <w:rPr>
                <w:rStyle w:val="Heading2Char"/>
                <w:bCs/>
                <w:sz w:val="23"/>
                <w:szCs w:val="23"/>
                <w:lang w:val="ru-RU"/>
              </w:rPr>
            </w:pPr>
            <w:r w:rsidRPr="009D7BFF">
              <w:rPr>
                <w:b/>
                <w:color w:val="0092AC"/>
                <w:sz w:val="23"/>
                <w:szCs w:val="23"/>
                <w:lang w:val="ru-RU"/>
              </w:rPr>
              <w:lastRenderedPageBreak/>
              <w:t>ПРЯМОЙ КОНТАКТ НЕ РАССМАТРИВАЕТСЯ.</w:t>
            </w:r>
          </w:p>
        </w:tc>
      </w:tr>
    </w:tbl>
    <w:p w14:paraId="3BE5DD9F" w14:textId="77777777" w:rsidR="00CC627D" w:rsidRPr="009D7BFF" w:rsidRDefault="00CC627D">
      <w:pPr>
        <w:ind w:firstLine="567"/>
        <w:jc w:val="both"/>
        <w:rPr>
          <w:rStyle w:val="Heading2Char"/>
          <w:bCs/>
          <w:sz w:val="23"/>
          <w:szCs w:val="23"/>
          <w:lang w:val="ru-RU"/>
        </w:rPr>
      </w:pPr>
    </w:p>
    <w:p w14:paraId="7C73E9A3" w14:textId="77777777" w:rsidR="00CC627D" w:rsidRPr="009D7BFF" w:rsidRDefault="00167BDD">
      <w:pPr>
        <w:ind w:left="567"/>
        <w:jc w:val="both"/>
        <w:rPr>
          <w:lang w:val="ru-RU"/>
        </w:rPr>
      </w:pPr>
      <w:r w:rsidRPr="009D7BFF">
        <w:rPr>
          <w:rStyle w:val="Heading2Char"/>
          <w:b/>
          <w:bCs/>
          <w:sz w:val="23"/>
          <w:szCs w:val="23"/>
          <w:lang w:val="ru-RU"/>
        </w:rPr>
        <w:t>Легкая форма COVID-19</w:t>
      </w:r>
      <w:r w:rsidRPr="009D7BFF">
        <w:rPr>
          <w:b/>
          <w:sz w:val="23"/>
          <w:szCs w:val="23"/>
          <w:shd w:val="clear" w:color="auto" w:fill="FFFFFF"/>
          <w:lang w:val="ru-RU"/>
        </w:rPr>
        <w:t>:</w:t>
      </w:r>
      <w:r w:rsidRPr="009D7BFF">
        <w:rPr>
          <w:sz w:val="23"/>
          <w:szCs w:val="23"/>
          <w:shd w:val="clear" w:color="auto" w:fill="FFFFFF"/>
          <w:lang w:val="ru-RU"/>
        </w:rPr>
        <w:t xml:space="preserve"> пациент с любыми признаками и симптомами (лихорадка, кашель, ринорея, боль в горле, недомогание, головная боль, мышечные боли) без затрудненного дыхания, одышки или патологических изображений грудной клетки (без пневмонии).</w:t>
      </w:r>
    </w:p>
    <w:p w14:paraId="05D6F9FF" w14:textId="77777777" w:rsidR="00CC627D" w:rsidRPr="009D7BFF" w:rsidRDefault="00167BDD">
      <w:pPr>
        <w:ind w:left="567"/>
        <w:jc w:val="both"/>
        <w:rPr>
          <w:lang w:val="ru-RU"/>
        </w:rPr>
      </w:pPr>
      <w:r w:rsidRPr="009D7BFF">
        <w:rPr>
          <w:rStyle w:val="Heading2Char"/>
          <w:b/>
          <w:bCs/>
          <w:sz w:val="23"/>
          <w:szCs w:val="23"/>
          <w:lang w:val="ru-RU"/>
        </w:rPr>
        <w:t>COVID-19 средней формы</w:t>
      </w:r>
      <w:r w:rsidRPr="009D7BFF">
        <w:rPr>
          <w:b/>
          <w:sz w:val="23"/>
          <w:szCs w:val="23"/>
          <w:shd w:val="clear" w:color="auto" w:fill="FFFFFF"/>
          <w:lang w:val="ru-RU"/>
        </w:rPr>
        <w:t>:</w:t>
      </w:r>
      <w:r w:rsidRPr="009D7BFF">
        <w:rPr>
          <w:sz w:val="23"/>
          <w:szCs w:val="23"/>
          <w:shd w:val="clear" w:color="auto" w:fill="FFFFFF"/>
          <w:lang w:val="ru-RU"/>
        </w:rPr>
        <w:t xml:space="preserve"> пациент с лихорадкой и признаками нетяжелой пневмонии, без потребности в дополнительном кислороде.</w:t>
      </w:r>
    </w:p>
    <w:p w14:paraId="23414EC8" w14:textId="77777777" w:rsidR="00CC627D" w:rsidRPr="009D7BFF" w:rsidRDefault="00167BDD">
      <w:pPr>
        <w:tabs>
          <w:tab w:val="left" w:pos="567"/>
        </w:tabs>
        <w:ind w:left="567"/>
        <w:jc w:val="both"/>
        <w:rPr>
          <w:lang w:val="ru-RU"/>
        </w:rPr>
      </w:pPr>
      <w:r w:rsidRPr="009D7BFF">
        <w:rPr>
          <w:rStyle w:val="Heading2Char"/>
          <w:b/>
          <w:bCs/>
          <w:sz w:val="23"/>
          <w:szCs w:val="23"/>
          <w:lang w:val="ru-RU"/>
        </w:rPr>
        <w:t>COVID-19 тяжелая форма</w:t>
      </w:r>
      <w:r w:rsidRPr="009D7BFF">
        <w:rPr>
          <w:b/>
          <w:sz w:val="23"/>
          <w:szCs w:val="23"/>
          <w:shd w:val="clear" w:color="auto" w:fill="FFFFFF"/>
          <w:lang w:val="ru-RU"/>
        </w:rPr>
        <w:t>:</w:t>
      </w:r>
      <w:r w:rsidRPr="009D7BFF">
        <w:rPr>
          <w:sz w:val="23"/>
          <w:szCs w:val="23"/>
          <w:shd w:val="clear" w:color="auto" w:fill="FFFFFF"/>
          <w:lang w:val="ru-RU"/>
        </w:rPr>
        <w:t xml:space="preserve"> больной с признаками тяжелой пневмонии.</w:t>
      </w:r>
    </w:p>
    <w:p w14:paraId="1B780967" w14:textId="77777777" w:rsidR="00CC627D" w:rsidRPr="009D7BFF" w:rsidRDefault="00167BDD">
      <w:pPr>
        <w:jc w:val="both"/>
        <w:rPr>
          <w:lang w:val="ru-RU"/>
        </w:rPr>
      </w:pPr>
      <w:r w:rsidRPr="009D7BFF">
        <w:rPr>
          <w:rStyle w:val="Heading2Char"/>
          <w:b/>
          <w:bCs/>
          <w:sz w:val="23"/>
          <w:szCs w:val="23"/>
          <w:lang w:val="ru-RU"/>
        </w:rPr>
        <w:t>Тяжелая пневмония</w:t>
      </w:r>
      <w:r w:rsidRPr="009D7BFF">
        <w:rPr>
          <w:b/>
          <w:sz w:val="23"/>
          <w:szCs w:val="23"/>
          <w:shd w:val="clear" w:color="auto" w:fill="FFFFFF"/>
          <w:lang w:val="ru-RU"/>
        </w:rPr>
        <w:t xml:space="preserve">: </w:t>
      </w:r>
    </w:p>
    <w:p w14:paraId="670D777A" w14:textId="77777777" w:rsidR="00CC627D" w:rsidRPr="009D7BFF" w:rsidRDefault="00167BDD">
      <w:pPr>
        <w:jc w:val="both"/>
        <w:rPr>
          <w:sz w:val="23"/>
          <w:szCs w:val="23"/>
          <w:shd w:val="clear" w:color="auto" w:fill="FFFFFF"/>
          <w:lang w:val="ru-RU"/>
        </w:rPr>
      </w:pPr>
      <w:r w:rsidRPr="009D7BFF">
        <w:rPr>
          <w:b/>
          <w:i/>
          <w:sz w:val="23"/>
          <w:szCs w:val="23"/>
          <w:shd w:val="clear" w:color="auto" w:fill="FFFFFF"/>
          <w:lang w:val="ru-RU"/>
        </w:rPr>
        <w:t xml:space="preserve">Взрослые и дети&gt; 5 лет </w:t>
      </w:r>
      <w:r w:rsidRPr="009D7BFF">
        <w:rPr>
          <w:sz w:val="23"/>
          <w:szCs w:val="23"/>
          <w:lang w:val="ru-RU"/>
        </w:rPr>
        <w:t xml:space="preserve">подозреваемый, вероятный или подтвержденный случай COVID 19 плюс одно из следующего: </w:t>
      </w:r>
    </w:p>
    <w:p w14:paraId="0AAD72F8" w14:textId="72C5E84A" w:rsidR="00CC627D" w:rsidRPr="009D7BFF" w:rsidRDefault="00167BDD">
      <w:pPr>
        <w:pStyle w:val="a6"/>
        <w:widowControl/>
        <w:numPr>
          <w:ilvl w:val="0"/>
          <w:numId w:val="26"/>
        </w:numPr>
        <w:autoSpaceDE/>
        <w:jc w:val="both"/>
        <w:rPr>
          <w:lang w:val="ru-RU"/>
        </w:rPr>
      </w:pPr>
      <w:r w:rsidRPr="009D7BFF">
        <w:rPr>
          <w:sz w:val="23"/>
          <w:szCs w:val="23"/>
          <w:shd w:val="clear" w:color="auto" w:fill="FFFFFF"/>
          <w:lang w:val="ru-RU"/>
        </w:rPr>
        <w:t>сильная одышка (ЧД</w:t>
      </w:r>
      <w:r w:rsidR="001432C0" w:rsidRPr="009D7BFF">
        <w:rPr>
          <w:sz w:val="23"/>
          <w:szCs w:val="23"/>
          <w:shd w:val="clear" w:color="auto" w:fill="FFFFFF"/>
          <w:lang w:val="ru-RU"/>
        </w:rPr>
        <w:t>&gt;</w:t>
      </w:r>
      <w:r w:rsidRPr="009D7BFF">
        <w:rPr>
          <w:sz w:val="23"/>
          <w:szCs w:val="23"/>
          <w:shd w:val="clear" w:color="auto" w:fill="FFFFFF"/>
          <w:lang w:val="ru-RU"/>
        </w:rPr>
        <w:t xml:space="preserve"> 30/мин); </w:t>
      </w:r>
    </w:p>
    <w:p w14:paraId="3B2039EF" w14:textId="2D6D6096" w:rsidR="00CC627D" w:rsidRPr="009D7BFF" w:rsidRDefault="00167BDD">
      <w:pPr>
        <w:pStyle w:val="a6"/>
        <w:widowControl/>
        <w:numPr>
          <w:ilvl w:val="0"/>
          <w:numId w:val="26"/>
        </w:numPr>
        <w:autoSpaceDE/>
        <w:jc w:val="both"/>
        <w:rPr>
          <w:lang w:val="ru-RU"/>
        </w:rPr>
      </w:pPr>
      <w:r w:rsidRPr="009D7BFF">
        <w:rPr>
          <w:sz w:val="23"/>
          <w:szCs w:val="23"/>
          <w:shd w:val="clear" w:color="auto" w:fill="FFFFFF"/>
          <w:lang w:val="ru-RU"/>
        </w:rPr>
        <w:t xml:space="preserve">гипоксемия (SpO2 </w:t>
      </w:r>
      <w:r w:rsidR="001432C0" w:rsidRPr="009D7BFF">
        <w:rPr>
          <w:sz w:val="23"/>
          <w:szCs w:val="23"/>
          <w:shd w:val="clear" w:color="auto" w:fill="FFFFFF"/>
          <w:lang w:val="ru-RU"/>
        </w:rPr>
        <w:t>&lt;</w:t>
      </w:r>
      <w:r w:rsidRPr="009D7BFF">
        <w:rPr>
          <w:sz w:val="23"/>
          <w:szCs w:val="23"/>
          <w:shd w:val="clear" w:color="auto" w:fill="FFFFFF"/>
          <w:lang w:val="ru-RU"/>
        </w:rPr>
        <w:t>94% в покое),</w:t>
      </w:r>
      <w:r w:rsidRPr="009D7BFF">
        <w:rPr>
          <w:sz w:val="23"/>
          <w:szCs w:val="23"/>
          <w:lang w:val="ru-RU"/>
        </w:rPr>
        <w:t xml:space="preserve"> у больного без предшествующей дыхательной недостаточности, что объясняет вновь возникшую гипоксемию; </w:t>
      </w:r>
    </w:p>
    <w:p w14:paraId="5E5B553F" w14:textId="581F1E27" w:rsidR="00CC627D" w:rsidRPr="009D7BFF" w:rsidRDefault="00167BDD">
      <w:pPr>
        <w:pStyle w:val="a6"/>
        <w:widowControl/>
        <w:numPr>
          <w:ilvl w:val="0"/>
          <w:numId w:val="26"/>
        </w:numPr>
        <w:autoSpaceDE/>
        <w:jc w:val="both"/>
        <w:rPr>
          <w:lang w:val="ru-RU"/>
        </w:rPr>
      </w:pPr>
      <w:r w:rsidRPr="009D7BFF">
        <w:rPr>
          <w:sz w:val="23"/>
          <w:szCs w:val="23"/>
          <w:shd w:val="clear" w:color="auto" w:fill="FFFFFF"/>
          <w:lang w:val="ru-RU"/>
        </w:rPr>
        <w:t xml:space="preserve">PaO2/FiO2 </w:t>
      </w:r>
      <w:r w:rsidR="001432C0" w:rsidRPr="009D7BFF">
        <w:rPr>
          <w:sz w:val="23"/>
          <w:szCs w:val="23"/>
          <w:shd w:val="clear" w:color="auto" w:fill="FFFFFF"/>
          <w:lang w:val="ru-RU"/>
        </w:rPr>
        <w:t>&lt;</w:t>
      </w:r>
      <w:r w:rsidRPr="009D7BFF">
        <w:rPr>
          <w:sz w:val="23"/>
          <w:szCs w:val="23"/>
          <w:shd w:val="clear" w:color="auto" w:fill="FFFFFF"/>
          <w:lang w:val="ru-RU"/>
        </w:rPr>
        <w:t>300 мм рт.ст.;</w:t>
      </w:r>
    </w:p>
    <w:p w14:paraId="70E24067" w14:textId="3CD498D5" w:rsidR="00CC627D" w:rsidRPr="009D7BFF" w:rsidRDefault="00167BDD">
      <w:pPr>
        <w:pStyle w:val="a6"/>
        <w:widowControl/>
        <w:numPr>
          <w:ilvl w:val="0"/>
          <w:numId w:val="26"/>
        </w:numPr>
        <w:autoSpaceDE/>
        <w:jc w:val="both"/>
        <w:rPr>
          <w:lang w:val="ru-RU"/>
        </w:rPr>
      </w:pPr>
      <w:r w:rsidRPr="009D7BFF">
        <w:rPr>
          <w:sz w:val="23"/>
          <w:szCs w:val="23"/>
          <w:shd w:val="clear" w:color="auto" w:fill="FFFFFF"/>
          <w:lang w:val="ru-RU"/>
        </w:rPr>
        <w:t xml:space="preserve">быстрая негативная эволюция картины легких за последние 24-48 часов на </w:t>
      </w:r>
      <w:r w:rsidR="001432C0" w:rsidRPr="009D7BFF">
        <w:rPr>
          <w:sz w:val="23"/>
          <w:szCs w:val="23"/>
          <w:shd w:val="clear" w:color="auto" w:fill="FFFFFF"/>
          <w:lang w:val="ru-RU"/>
        </w:rPr>
        <w:t>&gt;</w:t>
      </w:r>
      <w:r w:rsidRPr="009D7BFF">
        <w:rPr>
          <w:sz w:val="23"/>
          <w:szCs w:val="23"/>
          <w:shd w:val="clear" w:color="auto" w:fill="FFFFFF"/>
          <w:lang w:val="ru-RU"/>
        </w:rPr>
        <w:t xml:space="preserve">50%; </w:t>
      </w:r>
    </w:p>
    <w:p w14:paraId="32CDAC8D" w14:textId="77777777" w:rsidR="00CC627D" w:rsidRPr="009D7BFF" w:rsidRDefault="00167BDD">
      <w:pPr>
        <w:pStyle w:val="a6"/>
        <w:widowControl/>
        <w:numPr>
          <w:ilvl w:val="0"/>
          <w:numId w:val="26"/>
        </w:numPr>
        <w:autoSpaceDE/>
        <w:jc w:val="both"/>
        <w:rPr>
          <w:lang w:val="ru-RU"/>
        </w:rPr>
      </w:pPr>
      <w:r w:rsidRPr="009D7BFF">
        <w:rPr>
          <w:sz w:val="23"/>
          <w:szCs w:val="23"/>
          <w:shd w:val="clear" w:color="auto" w:fill="FFFFFF"/>
          <w:lang w:val="ru-RU"/>
        </w:rPr>
        <w:t>прогрессирующее снижение числа периферических лимфоцитов и быстрое увеличение лактата.</w:t>
      </w:r>
    </w:p>
    <w:p w14:paraId="17615DE3" w14:textId="77777777" w:rsidR="00CC627D" w:rsidRPr="009D7BFF" w:rsidRDefault="00167BDD">
      <w:pPr>
        <w:jc w:val="both"/>
        <w:rPr>
          <w:lang w:val="ru-RU"/>
        </w:rPr>
      </w:pPr>
      <w:r w:rsidRPr="009D7BFF">
        <w:rPr>
          <w:b/>
          <w:i/>
          <w:sz w:val="23"/>
          <w:szCs w:val="23"/>
          <w:lang w:val="ru-RU"/>
        </w:rPr>
        <w:t xml:space="preserve">Ребенок до 5 лет </w:t>
      </w:r>
      <w:r w:rsidRPr="009D7BFF">
        <w:rPr>
          <w:sz w:val="23"/>
          <w:szCs w:val="23"/>
          <w:lang w:val="ru-RU"/>
        </w:rPr>
        <w:t xml:space="preserve">с кашлем или затрудненным дыханием, подозреваемым, вероятным или подтвержденным случаем COVID-19, а также по крайней мере одним из следующих признаков: </w:t>
      </w:r>
    </w:p>
    <w:p w14:paraId="0D5B9DF1" w14:textId="42F7F4FA" w:rsidR="00CC627D" w:rsidRPr="009D7BFF" w:rsidRDefault="00167BDD">
      <w:pPr>
        <w:pStyle w:val="a6"/>
        <w:widowControl/>
        <w:numPr>
          <w:ilvl w:val="0"/>
          <w:numId w:val="27"/>
        </w:numPr>
        <w:autoSpaceDE/>
        <w:jc w:val="both"/>
        <w:rPr>
          <w:b/>
          <w:bCs/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центральный цианоз или SpO2</w:t>
      </w:r>
      <w:r w:rsidR="001432C0" w:rsidRPr="009D7BFF">
        <w:rPr>
          <w:sz w:val="23"/>
          <w:szCs w:val="23"/>
          <w:lang w:val="ru-RU"/>
        </w:rPr>
        <w:t>&lt;</w:t>
      </w:r>
      <w:r w:rsidRPr="009D7BFF">
        <w:rPr>
          <w:sz w:val="23"/>
          <w:szCs w:val="23"/>
          <w:lang w:val="ru-RU"/>
        </w:rPr>
        <w:t>94%;</w:t>
      </w:r>
    </w:p>
    <w:p w14:paraId="0EC6DD2D" w14:textId="77777777" w:rsidR="00CC627D" w:rsidRPr="009D7BFF" w:rsidRDefault="00167BDD">
      <w:pPr>
        <w:pStyle w:val="a6"/>
        <w:widowControl/>
        <w:numPr>
          <w:ilvl w:val="0"/>
          <w:numId w:val="27"/>
        </w:numPr>
        <w:autoSpaceDE/>
        <w:jc w:val="both"/>
        <w:rPr>
          <w:b/>
          <w:bCs/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тяжелый респираторный дистресс (например, стоны, стеснение в груди); </w:t>
      </w:r>
    </w:p>
    <w:p w14:paraId="7E1FCAC8" w14:textId="77777777" w:rsidR="00CC627D" w:rsidRPr="009D7BFF" w:rsidRDefault="00167BDD">
      <w:pPr>
        <w:pStyle w:val="a6"/>
        <w:widowControl/>
        <w:numPr>
          <w:ilvl w:val="0"/>
          <w:numId w:val="27"/>
        </w:numPr>
        <w:autoSpaceDE/>
        <w:jc w:val="both"/>
        <w:rPr>
          <w:b/>
          <w:bCs/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значительное изменение общего состояния (вялость, невозможность пить или кормить грудью, изменение сознания, судороги);</w:t>
      </w:r>
    </w:p>
    <w:p w14:paraId="24B346C8" w14:textId="77777777" w:rsidR="00CC627D" w:rsidRPr="009D7BFF" w:rsidRDefault="00167BDD">
      <w:pPr>
        <w:pStyle w:val="a6"/>
        <w:widowControl/>
        <w:numPr>
          <w:ilvl w:val="0"/>
          <w:numId w:val="27"/>
        </w:numPr>
        <w:autoSpaceDE/>
        <w:jc w:val="both"/>
        <w:rPr>
          <w:b/>
          <w:bCs/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признаки пневмонии: стеснение в груди, учащение дыхания (&lt;3 мес: ≥60 вдохов/мин; 3–12 месяцев: ≥50 вдохов/мин; 1–5 лет: ≥40 вдохов/мин). </w:t>
      </w:r>
    </w:p>
    <w:p w14:paraId="0CAF1E55" w14:textId="77777777" w:rsidR="00CC627D" w:rsidRPr="009D7BFF" w:rsidRDefault="00167BDD">
      <w:pPr>
        <w:pStyle w:val="a6"/>
        <w:widowControl/>
        <w:numPr>
          <w:ilvl w:val="0"/>
          <w:numId w:val="27"/>
        </w:numPr>
        <w:autoSpaceDE/>
        <w:jc w:val="both"/>
        <w:rPr>
          <w:b/>
          <w:bCs/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Легочная томография: инфильтраты двусторонние, многодолевые, с быстрым прогрессированием за короткий промежуток времени. </w:t>
      </w:r>
    </w:p>
    <w:p w14:paraId="352B54C8" w14:textId="77777777" w:rsidR="00CC627D" w:rsidRPr="009D7BFF" w:rsidRDefault="00167BDD">
      <w:pPr>
        <w:pStyle w:val="a6"/>
        <w:widowControl/>
        <w:numPr>
          <w:ilvl w:val="0"/>
          <w:numId w:val="27"/>
        </w:numPr>
        <w:autoSpaceDE/>
        <w:jc w:val="both"/>
        <w:rPr>
          <w:rStyle w:val="Heading2Char"/>
          <w:bCs/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Гемолейкограмма: прогрессирующее снижение количества лимфоцитов и быстрое увеличение лактата.</w:t>
      </w:r>
    </w:p>
    <w:p w14:paraId="5A605572" w14:textId="77777777" w:rsidR="00CC627D" w:rsidRPr="009D7BFF" w:rsidRDefault="00CC627D">
      <w:pPr>
        <w:jc w:val="both"/>
        <w:rPr>
          <w:rStyle w:val="Heading2Char"/>
          <w:bCs/>
          <w:sz w:val="23"/>
          <w:szCs w:val="23"/>
          <w:lang w:val="ru-RU"/>
        </w:rPr>
      </w:pPr>
    </w:p>
    <w:p w14:paraId="3CBAD99F" w14:textId="77777777" w:rsidR="00CC627D" w:rsidRPr="009D7BFF" w:rsidRDefault="00167BDD">
      <w:pPr>
        <w:jc w:val="both"/>
        <w:rPr>
          <w:b/>
          <w:sz w:val="23"/>
          <w:szCs w:val="23"/>
          <w:shd w:val="clear" w:color="auto" w:fill="FFFFFF"/>
          <w:lang w:val="ru-RU"/>
        </w:rPr>
      </w:pPr>
      <w:r w:rsidRPr="009D7BFF">
        <w:rPr>
          <w:rStyle w:val="Heading2Char"/>
          <w:b/>
          <w:bCs/>
          <w:sz w:val="23"/>
          <w:szCs w:val="23"/>
          <w:lang w:val="ru-RU"/>
        </w:rPr>
        <w:t>Критическая форма</w:t>
      </w:r>
      <w:r w:rsidRPr="009D7BFF">
        <w:rPr>
          <w:b/>
          <w:sz w:val="23"/>
          <w:szCs w:val="23"/>
          <w:shd w:val="clear" w:color="auto" w:fill="FFFFFF"/>
          <w:lang w:val="ru-RU"/>
        </w:rPr>
        <w:t xml:space="preserve">: </w:t>
      </w:r>
      <w:r w:rsidRPr="009D7BFF">
        <w:rPr>
          <w:sz w:val="23"/>
          <w:szCs w:val="23"/>
          <w:shd w:val="clear" w:color="auto" w:fill="FFFFFF"/>
          <w:lang w:val="ru-RU"/>
        </w:rPr>
        <w:t>пациенты с COVID-19 и одним или несколькими из следующих признаков: ОРДС; шок; любая органная недостаточность, требующая лечения в отделении интенсивной терапии; другие состояния, представляющие большую опасность для жизни больного.</w:t>
      </w:r>
    </w:p>
    <w:p w14:paraId="673B6F1E" w14:textId="77777777" w:rsidR="00CC627D" w:rsidRPr="009D7BFF" w:rsidRDefault="00CC627D">
      <w:pPr>
        <w:jc w:val="center"/>
        <w:rPr>
          <w:b/>
          <w:i/>
          <w:sz w:val="23"/>
          <w:szCs w:val="23"/>
          <w:u w:val="single"/>
          <w:shd w:val="clear" w:color="auto" w:fill="FFFFFF"/>
          <w:lang w:val="ru-RU"/>
        </w:rPr>
      </w:pPr>
    </w:p>
    <w:p w14:paraId="6E22C13D" w14:textId="77777777" w:rsidR="00CC627D" w:rsidRPr="009D7BFF" w:rsidRDefault="00167BDD">
      <w:pPr>
        <w:jc w:val="center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КОД БОЛЕЗНИ</w:t>
      </w:r>
    </w:p>
    <w:p w14:paraId="465C3E37" w14:textId="77777777" w:rsidR="00CC627D" w:rsidRPr="009D7BFF" w:rsidRDefault="00167BDD">
      <w:pPr>
        <w:ind w:firstLine="426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В настоящее время в Республике Молдова применяется международная классификация болезней МКБ-10. Согласно рекомендациям ВОЗ (</w:t>
      </w:r>
      <w:hyperlink r:id="rId8">
        <w:r w:rsidRPr="009D7BFF">
          <w:rPr>
            <w:rStyle w:val="a4"/>
            <w:rFonts w:cs="Calibri"/>
            <w:sz w:val="23"/>
            <w:szCs w:val="23"/>
            <w:lang w:val="ru-RU"/>
          </w:rPr>
          <w:t>https://www.who.int/classifications/icd/covid19/en/</w:t>
        </w:r>
      </w:hyperlink>
      <w:r w:rsidRPr="009D7BFF">
        <w:rPr>
          <w:sz w:val="23"/>
          <w:szCs w:val="23"/>
          <w:lang w:val="ru-RU"/>
        </w:rPr>
        <w:t>) следующей коронавирусной инфекции (COVID-19) присвоены следующие коды экстренной помощи по МКБ-10:</w:t>
      </w:r>
    </w:p>
    <w:p w14:paraId="5BCBA3F6" w14:textId="77777777" w:rsidR="00CC627D" w:rsidRPr="009D7BFF" w:rsidRDefault="00167BDD">
      <w:pPr>
        <w:pStyle w:val="a6"/>
        <w:widowControl/>
        <w:numPr>
          <w:ilvl w:val="0"/>
          <w:numId w:val="3"/>
        </w:numPr>
        <w:autoSpaceDE/>
        <w:contextualSpacing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U07.1</w:t>
      </w:r>
      <w:r w:rsidRPr="009D7BFF">
        <w:rPr>
          <w:sz w:val="23"/>
          <w:szCs w:val="23"/>
          <w:lang w:val="ru-RU"/>
        </w:rPr>
        <w:t xml:space="preserve"> - COVID-19 с идентифицированным вирусом, действительный для подтвержденных случаев;</w:t>
      </w:r>
    </w:p>
    <w:p w14:paraId="2E5E085C" w14:textId="77777777" w:rsidR="00CC627D" w:rsidRPr="009D7BFF" w:rsidRDefault="00167BDD">
      <w:pPr>
        <w:pStyle w:val="a6"/>
        <w:widowControl/>
        <w:numPr>
          <w:ilvl w:val="0"/>
          <w:numId w:val="3"/>
        </w:numPr>
        <w:autoSpaceDE/>
        <w:contextualSpacing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U07.2</w:t>
      </w:r>
      <w:r w:rsidRPr="009D7BFF">
        <w:rPr>
          <w:sz w:val="23"/>
          <w:szCs w:val="23"/>
          <w:lang w:val="ru-RU"/>
        </w:rPr>
        <w:t xml:space="preserve"> - COVID-19 с неидентифицированным вирусом, действительным для клинического или эпидемиологического диагноза, при котором лабораторное подтверждение является неубедительным или не может быть выполнено по каким-либо причинам.</w:t>
      </w:r>
    </w:p>
    <w:p w14:paraId="68736BCA" w14:textId="77777777" w:rsidR="00CC627D" w:rsidRPr="009D7BFF" w:rsidRDefault="00167BDD">
      <w:pPr>
        <w:pStyle w:val="a6"/>
        <w:ind w:left="360" w:firstLine="0"/>
        <w:jc w:val="both"/>
        <w:rPr>
          <w:b/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Оба кода (U07.1 и U07.2) могут использоваться для кодирования причины смерти. </w:t>
      </w:r>
    </w:p>
    <w:p w14:paraId="2EFB1154" w14:textId="77777777" w:rsidR="00CC627D" w:rsidRPr="009D7BFF" w:rsidRDefault="00167BDD">
      <w:pPr>
        <w:widowControl/>
        <w:numPr>
          <w:ilvl w:val="0"/>
          <w:numId w:val="3"/>
        </w:numPr>
        <w:autoSpaceDE/>
        <w:jc w:val="both"/>
        <w:rPr>
          <w:b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 xml:space="preserve">U09.9 - </w:t>
      </w:r>
      <w:r w:rsidRPr="009D7BFF">
        <w:rPr>
          <w:sz w:val="23"/>
          <w:szCs w:val="23"/>
          <w:lang w:val="ru-RU"/>
        </w:rPr>
        <w:t>Состояния после COVID-19, неуточненные</w:t>
      </w:r>
    </w:p>
    <w:p w14:paraId="70D4A166" w14:textId="77777777" w:rsidR="00CC627D" w:rsidRPr="009D7BFF" w:rsidRDefault="00167BDD">
      <w:pPr>
        <w:widowControl/>
        <w:numPr>
          <w:ilvl w:val="0"/>
          <w:numId w:val="3"/>
        </w:numPr>
        <w:autoSpaceDE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U10.9 -</w:t>
      </w:r>
      <w:r w:rsidRPr="009D7BFF">
        <w:rPr>
          <w:sz w:val="23"/>
          <w:szCs w:val="23"/>
          <w:lang w:val="ru-RU"/>
        </w:rPr>
        <w:t>Мультисистемный воспалительный синдром, связанный с COVID-19, неуточненный</w:t>
      </w:r>
    </w:p>
    <w:p w14:paraId="2840B6C0" w14:textId="77777777" w:rsidR="00CC627D" w:rsidRPr="009D7BFF" w:rsidRDefault="00167BDD">
      <w:pPr>
        <w:widowControl/>
        <w:numPr>
          <w:ilvl w:val="0"/>
          <w:numId w:val="3"/>
        </w:numPr>
        <w:autoSpaceDE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U11.9 -</w:t>
      </w:r>
      <w:r w:rsidRPr="009D7BFF">
        <w:rPr>
          <w:sz w:val="23"/>
          <w:szCs w:val="23"/>
          <w:lang w:val="ru-RU"/>
        </w:rPr>
        <w:t>Необходимость иммунизации против COVID-19 неуточненная</w:t>
      </w:r>
    </w:p>
    <w:p w14:paraId="55AF9E6B" w14:textId="77777777" w:rsidR="00CC627D" w:rsidRPr="009D7BFF" w:rsidRDefault="00167BDD">
      <w:pPr>
        <w:widowControl/>
        <w:numPr>
          <w:ilvl w:val="0"/>
          <w:numId w:val="3"/>
        </w:numPr>
        <w:autoSpaceDE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U12.9 -</w:t>
      </w:r>
      <w:r w:rsidRPr="009D7BFF">
        <w:rPr>
          <w:sz w:val="23"/>
          <w:szCs w:val="23"/>
          <w:lang w:val="ru-RU"/>
        </w:rPr>
        <w:t>Постиммунизационные нежелательные явления (EAPI) после введения вакцин против COVID-19</w:t>
      </w:r>
    </w:p>
    <w:p w14:paraId="4D5D5154" w14:textId="77777777" w:rsidR="00CC627D" w:rsidRPr="009D7BFF" w:rsidRDefault="00CC627D">
      <w:pPr>
        <w:ind w:left="360" w:right="397" w:hanging="360"/>
        <w:jc w:val="center"/>
        <w:rPr>
          <w:b/>
          <w:color w:val="0092AC"/>
          <w:sz w:val="24"/>
          <w:szCs w:val="24"/>
          <w:lang w:val="ru-RU"/>
        </w:rPr>
      </w:pPr>
    </w:p>
    <w:p w14:paraId="1005D0EB" w14:textId="77777777" w:rsidR="00CC627D" w:rsidRPr="009D7BFF" w:rsidRDefault="00167BDD">
      <w:pPr>
        <w:ind w:left="360" w:right="397" w:hanging="360"/>
        <w:jc w:val="center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СПЕЦИАЛЬНАЯ ПРОФИЛАКТИКА</w:t>
      </w:r>
    </w:p>
    <w:p w14:paraId="4A2C9333" w14:textId="77777777" w:rsidR="00CC627D" w:rsidRPr="009D7BFF" w:rsidRDefault="00167BDD">
      <w:pPr>
        <w:pStyle w:val="a6"/>
        <w:widowControl/>
        <w:autoSpaceDE/>
        <w:ind w:left="318" w:firstLine="0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Специфическая профилактика включает введение иммунобиологических препаратов для профилактики заболевания, тренировку и подготовку естественных защитных сил организма. Первичная иммунизация и введение дополнительных доз, а также ревакцинация вакцины против COVID-19 взрослым, в том числе беременным женщинам, и детям будут проводиться в соответствии с действующими нормативно-правовыми актами, разработанными и утвержденными Минздравом на </w:t>
      </w:r>
      <w:r w:rsidRPr="009D7BFF">
        <w:rPr>
          <w:sz w:val="23"/>
          <w:szCs w:val="23"/>
          <w:lang w:val="ru-RU"/>
        </w:rPr>
        <w:lastRenderedPageBreak/>
        <w:t>основании рекомендации Всемирной организации здравоохранения обученному медицинскому персоналу, информированию населения об эффективности и пользе вакцинации против инфекции COVID-19.</w:t>
      </w:r>
    </w:p>
    <w:p w14:paraId="2B17DE79" w14:textId="2D945F0F" w:rsidR="00CC627D" w:rsidRPr="009D7BFF" w:rsidRDefault="00167BDD">
      <w:pPr>
        <w:pStyle w:val="a6"/>
        <w:widowControl/>
        <w:autoSpaceDE/>
        <w:ind w:left="709" w:hanging="709"/>
        <w:rPr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ЗАМЕТКА:</w:t>
      </w:r>
      <w:r w:rsidRPr="009D7BFF">
        <w:rPr>
          <w:lang w:val="ru-RU"/>
        </w:rPr>
        <w:t xml:space="preserve"> Дополнительную информацию о вакцинах можно найти по следующей ссылке: </w:t>
      </w:r>
      <w:hyperlink r:id="rId9" w:history="1">
        <w:r w:rsidR="001432C0" w:rsidRPr="009D7BFF">
          <w:rPr>
            <w:rStyle w:val="a4"/>
            <w:rFonts w:cs="Calibri"/>
            <w:lang w:val="ru-RU"/>
          </w:rPr>
          <w:t>https://www.amdm.gov.md/ro/page/inform-vaccinuri-covid-19</w:t>
        </w:r>
      </w:hyperlink>
      <w:r w:rsidRPr="009D7BFF">
        <w:rPr>
          <w:lang w:val="ru-RU"/>
        </w:rPr>
        <w:t>.</w:t>
      </w:r>
      <w:r w:rsidR="001432C0" w:rsidRPr="009D7BFF">
        <w:rPr>
          <w:lang w:val="ru-RU"/>
        </w:rPr>
        <w:t xml:space="preserve"> </w:t>
      </w:r>
    </w:p>
    <w:p w14:paraId="4DBEA4B8" w14:textId="77777777" w:rsidR="00CC627D" w:rsidRPr="009D7BFF" w:rsidRDefault="00CC627D">
      <w:pPr>
        <w:ind w:left="360" w:right="397" w:hanging="360"/>
        <w:jc w:val="center"/>
        <w:rPr>
          <w:b/>
          <w:color w:val="0092AC"/>
          <w:sz w:val="23"/>
          <w:szCs w:val="23"/>
          <w:lang w:val="ru-RU"/>
        </w:rPr>
      </w:pPr>
    </w:p>
    <w:p w14:paraId="25C1FBBD" w14:textId="77777777" w:rsidR="00CC627D" w:rsidRPr="009D7BFF" w:rsidRDefault="00167BDD">
      <w:pPr>
        <w:ind w:left="360" w:right="397" w:hanging="360"/>
        <w:jc w:val="center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НЕСПЕЦИФИЧЕСКАЯ ПРОФИЛАКТИКА</w:t>
      </w:r>
    </w:p>
    <w:p w14:paraId="1DE353C9" w14:textId="77777777" w:rsidR="00CC627D" w:rsidRPr="009D7BFF" w:rsidRDefault="00167BDD">
      <w:pPr>
        <w:pStyle w:val="a0"/>
        <w:ind w:left="110" w:right="397" w:hanging="110"/>
        <w:rPr>
          <w:sz w:val="23"/>
          <w:szCs w:val="23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Цель:</w:t>
      </w:r>
      <w:r w:rsidRPr="009D7BFF">
        <w:rPr>
          <w:b/>
          <w:w w:val="95"/>
          <w:sz w:val="23"/>
          <w:szCs w:val="23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>снижение риска передачи инфекции COVID-19/ОРЗ.</w:t>
      </w:r>
    </w:p>
    <w:p w14:paraId="3511FC7E" w14:textId="77777777" w:rsidR="00CC627D" w:rsidRPr="009D7BFF" w:rsidRDefault="00CC627D">
      <w:pPr>
        <w:pStyle w:val="2"/>
        <w:ind w:hanging="367"/>
        <w:jc w:val="left"/>
        <w:rPr>
          <w:b/>
          <w:color w:val="0092AC"/>
          <w:sz w:val="23"/>
          <w:szCs w:val="23"/>
          <w:vertAlign w:val="subscript"/>
          <w:lang w:val="ru-RU"/>
        </w:rPr>
      </w:pPr>
    </w:p>
    <w:p w14:paraId="0E1049A4" w14:textId="77777777" w:rsidR="00CC627D" w:rsidRPr="009D7BFF" w:rsidRDefault="00167BDD">
      <w:pPr>
        <w:pStyle w:val="2"/>
        <w:ind w:hanging="367"/>
        <w:jc w:val="left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На уровне сообщества</w:t>
      </w:r>
    </w:p>
    <w:p w14:paraId="21E5C038" w14:textId="3D7DED3E" w:rsidR="00CC627D" w:rsidRPr="009D7BFF" w:rsidRDefault="001432C0">
      <w:pPr>
        <w:pStyle w:val="4"/>
        <w:numPr>
          <w:ilvl w:val="1"/>
          <w:numId w:val="11"/>
        </w:numPr>
        <w:tabs>
          <w:tab w:val="clear" w:pos="720"/>
          <w:tab w:val="left" w:pos="508"/>
        </w:tabs>
        <w:ind w:hanging="208"/>
        <w:rPr>
          <w:rFonts w:ascii="Calibri" w:eastAsia="Calibri" w:hAnsi="Calibri" w:cs="Calibri"/>
          <w:b w:val="0"/>
          <w:bCs w:val="0"/>
          <w:color w:val="0092AC"/>
          <w:sz w:val="24"/>
          <w:szCs w:val="24"/>
          <w:lang w:val="ru-RU"/>
        </w:rPr>
      </w:pPr>
      <w:r w:rsidRPr="009D7BFF">
        <w:rPr>
          <w:rFonts w:ascii="Calibri" w:eastAsia="Calibri" w:hAnsi="Calibri" w:cs="Calibri"/>
          <w:b w:val="0"/>
          <w:bCs w:val="0"/>
          <w:color w:val="0092AC"/>
          <w:sz w:val="24"/>
          <w:szCs w:val="24"/>
          <w:lang w:val="ru-RU"/>
        </w:rPr>
        <w:t xml:space="preserve">информировать </w:t>
      </w:r>
      <w:r w:rsidR="00167BDD" w:rsidRPr="009D7BFF">
        <w:rPr>
          <w:rFonts w:ascii="Calibri" w:eastAsia="Calibri" w:hAnsi="Calibri" w:cs="Calibri"/>
          <w:b w:val="0"/>
          <w:bCs w:val="0"/>
          <w:color w:val="0092AC"/>
          <w:sz w:val="24"/>
          <w:szCs w:val="24"/>
          <w:lang w:val="ru-RU"/>
        </w:rPr>
        <w:t>о:</w:t>
      </w:r>
    </w:p>
    <w:p w14:paraId="060BDB32" w14:textId="230335DF" w:rsidR="00CC627D" w:rsidRPr="009D7BFF" w:rsidRDefault="001432C0">
      <w:pPr>
        <w:pStyle w:val="a6"/>
        <w:numPr>
          <w:ilvl w:val="2"/>
          <w:numId w:val="11"/>
        </w:numPr>
        <w:tabs>
          <w:tab w:val="clear" w:pos="720"/>
          <w:tab w:val="left" w:pos="735"/>
        </w:tabs>
        <w:ind w:hanging="308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И</w:t>
      </w:r>
      <w:r w:rsidR="00167BDD" w:rsidRPr="009D7BFF">
        <w:rPr>
          <w:sz w:val="23"/>
          <w:szCs w:val="23"/>
          <w:lang w:val="ru-RU"/>
        </w:rPr>
        <w:t>збега</w:t>
      </w:r>
      <w:r w:rsidRPr="009D7BFF">
        <w:rPr>
          <w:sz w:val="23"/>
          <w:szCs w:val="23"/>
          <w:lang w:val="ru-RU"/>
        </w:rPr>
        <w:t xml:space="preserve">нии </w:t>
      </w:r>
      <w:r w:rsidR="00167BDD" w:rsidRPr="009D7BFF">
        <w:rPr>
          <w:sz w:val="23"/>
          <w:szCs w:val="23"/>
          <w:lang w:val="ru-RU"/>
        </w:rPr>
        <w:t>поездок в районы с подтвержденными случаями COVID-19;</w:t>
      </w:r>
    </w:p>
    <w:p w14:paraId="0FE4BF25" w14:textId="4D367764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35"/>
        </w:tabs>
        <w:ind w:hanging="308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избегани</w:t>
      </w:r>
      <w:r w:rsidR="001432C0" w:rsidRPr="009D7BFF">
        <w:rPr>
          <w:sz w:val="23"/>
          <w:szCs w:val="23"/>
          <w:lang w:val="ru-RU"/>
        </w:rPr>
        <w:t>и</w:t>
      </w:r>
      <w:r w:rsidRPr="009D7BFF">
        <w:rPr>
          <w:sz w:val="23"/>
          <w:szCs w:val="23"/>
          <w:lang w:val="ru-RU"/>
        </w:rPr>
        <w:t xml:space="preserve"> тесного контакта с подозреваемыми/подтвержденными случаями COVID-19;</w:t>
      </w:r>
    </w:p>
    <w:p w14:paraId="5585A7D6" w14:textId="3D8F06D4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35"/>
        </w:tabs>
        <w:ind w:hanging="308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часто</w:t>
      </w:r>
      <w:r w:rsidR="001432C0" w:rsidRPr="009D7BFF">
        <w:rPr>
          <w:sz w:val="23"/>
          <w:szCs w:val="23"/>
          <w:lang w:val="ru-RU"/>
        </w:rPr>
        <w:t xml:space="preserve">м </w:t>
      </w:r>
      <w:r w:rsidRPr="009D7BFF">
        <w:rPr>
          <w:sz w:val="23"/>
          <w:szCs w:val="23"/>
          <w:lang w:val="ru-RU"/>
        </w:rPr>
        <w:t>мытье рук водой с мылом;</w:t>
      </w:r>
    </w:p>
    <w:p w14:paraId="03849BD5" w14:textId="3305C224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35"/>
        </w:tabs>
        <w:ind w:hanging="308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использовани</w:t>
      </w:r>
      <w:r w:rsidR="001432C0" w:rsidRPr="009D7BFF">
        <w:rPr>
          <w:sz w:val="23"/>
          <w:szCs w:val="23"/>
          <w:lang w:val="ru-RU"/>
        </w:rPr>
        <w:t>и</w:t>
      </w:r>
      <w:r w:rsidRPr="009D7BFF">
        <w:rPr>
          <w:sz w:val="23"/>
          <w:szCs w:val="23"/>
          <w:lang w:val="ru-RU"/>
        </w:rPr>
        <w:t xml:space="preserve"> дезинфицирующих средств на спиртовой основе для гигиены рук, особенно после прямого контакта с больными людьми или их окружением;</w:t>
      </w:r>
    </w:p>
    <w:p w14:paraId="115ADAC0" w14:textId="65485FDC" w:rsidR="00CC627D" w:rsidRPr="009D7BFF" w:rsidRDefault="00167BDD">
      <w:pPr>
        <w:numPr>
          <w:ilvl w:val="2"/>
          <w:numId w:val="11"/>
        </w:numPr>
        <w:tabs>
          <w:tab w:val="clear" w:pos="720"/>
          <w:tab w:val="left" w:pos="735"/>
        </w:tabs>
        <w:ind w:hanging="308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правила</w:t>
      </w:r>
      <w:r w:rsidR="001432C0" w:rsidRPr="009D7BFF">
        <w:rPr>
          <w:sz w:val="23"/>
          <w:szCs w:val="23"/>
          <w:lang w:val="ru-RU"/>
        </w:rPr>
        <w:t>х</w:t>
      </w:r>
      <w:r w:rsidRPr="009D7BFF">
        <w:rPr>
          <w:sz w:val="23"/>
          <w:szCs w:val="23"/>
          <w:lang w:val="ru-RU"/>
        </w:rPr>
        <w:t xml:space="preserve"> самоизоляции дома.</w:t>
      </w:r>
    </w:p>
    <w:p w14:paraId="6586BD35" w14:textId="77777777" w:rsidR="00CC627D" w:rsidRPr="009D7BFF" w:rsidRDefault="00167BDD">
      <w:pPr>
        <w:pStyle w:val="4"/>
        <w:numPr>
          <w:ilvl w:val="1"/>
          <w:numId w:val="11"/>
        </w:numPr>
        <w:tabs>
          <w:tab w:val="clear" w:pos="720"/>
          <w:tab w:val="left" w:pos="508"/>
        </w:tabs>
        <w:ind w:hanging="208"/>
        <w:rPr>
          <w:rFonts w:ascii="Calibri" w:eastAsia="Calibri" w:hAnsi="Calibri" w:cs="Calibri"/>
          <w:b w:val="0"/>
          <w:bCs w:val="0"/>
          <w:color w:val="0092AC"/>
          <w:sz w:val="24"/>
          <w:szCs w:val="24"/>
          <w:lang w:val="ru-RU"/>
        </w:rPr>
      </w:pPr>
      <w:r w:rsidRPr="009D7BFF">
        <w:rPr>
          <w:rFonts w:ascii="Calibri" w:eastAsia="Calibri" w:hAnsi="Calibri" w:cs="Calibri"/>
          <w:b w:val="0"/>
          <w:bCs w:val="0"/>
          <w:color w:val="0092AC"/>
          <w:sz w:val="24"/>
          <w:szCs w:val="24"/>
          <w:lang w:val="ru-RU"/>
        </w:rPr>
        <w:t>Обучить всех людей:</w:t>
      </w:r>
    </w:p>
    <w:p w14:paraId="7D1582B3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35"/>
        </w:tabs>
        <w:ind w:hanging="308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использовать технику кашля/чихания в локоть или прикрывать нос и рот во время кашля/чихания одноразовой салфеткой с последующим ее выбрасыванием после использования и немедленным мытьем рук с мылом или обработкой спиртосодержащим дезинфицирующим средством;</w:t>
      </w:r>
    </w:p>
    <w:p w14:paraId="3D44152C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35"/>
        </w:tabs>
        <w:ind w:hanging="308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проинформировать вас по телефону о возвращении из районов, подверженных риску COVID-19.</w:t>
      </w:r>
    </w:p>
    <w:p w14:paraId="77ED1478" w14:textId="77777777" w:rsidR="00CC627D" w:rsidRPr="009D7BFF" w:rsidRDefault="00167BDD">
      <w:pPr>
        <w:pStyle w:val="a6"/>
        <w:numPr>
          <w:ilvl w:val="1"/>
          <w:numId w:val="11"/>
        </w:numPr>
        <w:tabs>
          <w:tab w:val="clear" w:pos="720"/>
          <w:tab w:val="left" w:pos="508"/>
          <w:tab w:val="left" w:pos="10600"/>
        </w:tabs>
        <w:spacing w:before="110"/>
        <w:ind w:right="-32" w:hanging="208"/>
        <w:jc w:val="both"/>
        <w:rPr>
          <w:rFonts w:eastAsia="Trebuchet MS"/>
          <w:b/>
          <w:bCs/>
          <w:w w:val="95"/>
          <w:sz w:val="23"/>
          <w:szCs w:val="23"/>
          <w:lang w:val="ru-RU"/>
        </w:rPr>
      </w:pPr>
      <w:r w:rsidRPr="009D7BFF">
        <w:rPr>
          <w:rFonts w:eastAsia="Trebuchet MS"/>
          <w:b/>
          <w:bCs/>
          <w:w w:val="95"/>
          <w:sz w:val="23"/>
          <w:szCs w:val="23"/>
          <w:lang w:val="ru-RU"/>
        </w:rPr>
        <w:t>По возвращении из зоны с расширенной локальной/общинной передачей и районов, затронутых COVID-19, лица будут помещены в режим самоизоляции и наблюдения в соответствии с действующим решением Чрезвычайной комиссии общественного здравоохранения!</w:t>
      </w:r>
    </w:p>
    <w:p w14:paraId="5D37377A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35"/>
        </w:tabs>
        <w:ind w:hanging="308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Человек, находящийся в самоизоляции, будет проводить термометрию 3 раза в день и ежедневно информировать семейного врача по телефону о ее результатах.</w:t>
      </w:r>
    </w:p>
    <w:p w14:paraId="2A583523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35"/>
        </w:tabs>
        <w:ind w:hanging="308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При появлении клинических симптомов COVID-19 самоизолирующийся звонит семейному врачу по телефону или в экстренных случаях AMUP через Службу 112.</w:t>
      </w:r>
    </w:p>
    <w:p w14:paraId="14FB562F" w14:textId="77777777" w:rsidR="00CC627D" w:rsidRPr="009D7BFF" w:rsidRDefault="00167BDD">
      <w:pPr>
        <w:pStyle w:val="a6"/>
        <w:widowControl/>
        <w:numPr>
          <w:ilvl w:val="0"/>
          <w:numId w:val="7"/>
        </w:numPr>
        <w:tabs>
          <w:tab w:val="left" w:pos="709"/>
          <w:tab w:val="left" w:pos="735"/>
          <w:tab w:val="left" w:pos="851"/>
        </w:tabs>
        <w:autoSpaceDE/>
        <w:ind w:left="709" w:hanging="283"/>
        <w:jc w:val="both"/>
        <w:rPr>
          <w:lang w:val="ru-RU"/>
        </w:rPr>
      </w:pPr>
      <w:r w:rsidRPr="009D7BFF">
        <w:rPr>
          <w:b/>
          <w:sz w:val="23"/>
          <w:szCs w:val="23"/>
          <w:shd w:val="clear" w:color="auto" w:fill="FFFFFF"/>
          <w:lang w:val="ru-RU"/>
        </w:rPr>
        <w:t>В случае контактного лица (см. определение случая) с подтвержденным случаем COVID-19 будут применяться следующие меры:</w:t>
      </w:r>
    </w:p>
    <w:p w14:paraId="09261415" w14:textId="77777777" w:rsidR="00CC627D" w:rsidRPr="009D7BFF" w:rsidRDefault="00167BDD">
      <w:pPr>
        <w:numPr>
          <w:ilvl w:val="0"/>
          <w:numId w:val="7"/>
        </w:numPr>
        <w:jc w:val="both"/>
        <w:rPr>
          <w:lang w:val="ru-RU"/>
        </w:rPr>
      </w:pPr>
      <w:r w:rsidRPr="009D7BFF">
        <w:rPr>
          <w:b/>
          <w:sz w:val="23"/>
          <w:szCs w:val="23"/>
          <w:u w:val="single"/>
          <w:lang w:val="ru-RU"/>
        </w:rPr>
        <w:t>НЕВАКЦИНИРОВАННЫЙ человек</w:t>
      </w:r>
      <w:r w:rsidRPr="009D7BFF">
        <w:rPr>
          <w:b/>
          <w:sz w:val="23"/>
          <w:szCs w:val="23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>лица, имевшие тесный непосредственный контакт с лицом, у которого подтвержден диагноз COVID-19 (см. определение случая прямого контакта), будут помещены на карантин сроком на 10 дней. В этот период за здоровьем человека будет наблюдаться. Режим карантина может быть прерван после 5-го дня, если лицо не имеет клинических сверстников и выполняет ПЦР-тест COVID-19 или экспресс-тест Ag SARS CoV-2, и его результат отрицательный по подтвержденному акту.</w:t>
      </w:r>
    </w:p>
    <w:p w14:paraId="14DD164A" w14:textId="7A8A1C76" w:rsidR="00CC627D" w:rsidRPr="009D7BFF" w:rsidRDefault="00167BDD">
      <w:pPr>
        <w:numPr>
          <w:ilvl w:val="0"/>
          <w:numId w:val="7"/>
        </w:numPr>
        <w:jc w:val="both"/>
        <w:rPr>
          <w:lang w:val="ru-RU"/>
        </w:rPr>
      </w:pPr>
      <w:r w:rsidRPr="009D7BFF">
        <w:rPr>
          <w:b/>
          <w:sz w:val="23"/>
          <w:szCs w:val="23"/>
          <w:u w:val="single"/>
          <w:lang w:val="ru-RU"/>
        </w:rPr>
        <w:t>ВАКЦИНИРОВАННЫЙ человек</w:t>
      </w:r>
      <w:r w:rsidRPr="009D7BFF">
        <w:rPr>
          <w:b/>
          <w:sz w:val="23"/>
          <w:szCs w:val="23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>человек, имевший тесный непосредственный контакт с лицом, у которого подтвержден диагноз COVID-19 (см. определение прямого контакта), НЕ будет помещаться на карантин, но его здоровье будет находиться под наблюдением, и будут приняты меры для предотвращения передачи вируса SARS-CoV-2 (ношение маск</w:t>
      </w:r>
      <w:r w:rsidR="001432C0" w:rsidRPr="009D7BFF">
        <w:rPr>
          <w:sz w:val="23"/>
          <w:szCs w:val="23"/>
          <w:lang w:val="ru-RU"/>
        </w:rPr>
        <w:t>и</w:t>
      </w:r>
      <w:r w:rsidRPr="009D7BFF">
        <w:rPr>
          <w:sz w:val="23"/>
          <w:szCs w:val="23"/>
          <w:lang w:val="ru-RU"/>
        </w:rPr>
        <w:t>, физическ</w:t>
      </w:r>
      <w:r w:rsidR="001432C0" w:rsidRPr="009D7BFF">
        <w:rPr>
          <w:sz w:val="23"/>
          <w:szCs w:val="23"/>
          <w:lang w:val="ru-RU"/>
        </w:rPr>
        <w:t>ая</w:t>
      </w:r>
      <w:r w:rsidRPr="009D7BFF">
        <w:rPr>
          <w:sz w:val="23"/>
          <w:szCs w:val="23"/>
          <w:lang w:val="ru-RU"/>
        </w:rPr>
        <w:t xml:space="preserve"> дистанци</w:t>
      </w:r>
      <w:r w:rsidR="001432C0" w:rsidRPr="009D7BFF">
        <w:rPr>
          <w:sz w:val="23"/>
          <w:szCs w:val="23"/>
          <w:lang w:val="ru-RU"/>
        </w:rPr>
        <w:t>я</w:t>
      </w:r>
      <w:r w:rsidRPr="009D7BFF">
        <w:rPr>
          <w:sz w:val="23"/>
          <w:szCs w:val="23"/>
          <w:lang w:val="ru-RU"/>
        </w:rPr>
        <w:t>, гигиен</w:t>
      </w:r>
      <w:r w:rsidR="001432C0" w:rsidRPr="009D7BFF">
        <w:rPr>
          <w:sz w:val="23"/>
          <w:szCs w:val="23"/>
          <w:lang w:val="ru-RU"/>
        </w:rPr>
        <w:t>а</w:t>
      </w:r>
      <w:r w:rsidRPr="009D7BFF">
        <w:rPr>
          <w:sz w:val="23"/>
          <w:szCs w:val="23"/>
          <w:lang w:val="ru-RU"/>
        </w:rPr>
        <w:t xml:space="preserve"> рук) и на 5-й день проведут тестирование ПЦР-тестом на COVID-19 или экспресс-тестом Ag SARS CoV-2. В случае отрицательного теста человек продолжит свою деятельность, а в случае положительного теста будет соблюден порядок действий для лиц с подтвержденным COVID-19. В случае несоблюдения указанных условий для вакцинированного лица, он будет помещен на карантин сроком на 10 дней с момента установления контакта с лицом, у которого подтвержден диагноз COVID-19.</w:t>
      </w:r>
    </w:p>
    <w:p w14:paraId="00ACD241" w14:textId="159E4407" w:rsidR="00CC627D" w:rsidRPr="009D7BFF" w:rsidRDefault="00167BDD">
      <w:pPr>
        <w:pStyle w:val="a6"/>
        <w:widowControl/>
        <w:numPr>
          <w:ilvl w:val="0"/>
          <w:numId w:val="7"/>
        </w:numPr>
        <w:tabs>
          <w:tab w:val="left" w:pos="735"/>
        </w:tabs>
        <w:autoSpaceDE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Контакт</w:t>
      </w:r>
      <w:r w:rsidR="001432C0" w:rsidRPr="009D7BFF">
        <w:rPr>
          <w:b/>
          <w:sz w:val="23"/>
          <w:szCs w:val="23"/>
          <w:lang w:val="ru-RU"/>
        </w:rPr>
        <w:t>ные лица, которые</w:t>
      </w:r>
      <w:r w:rsidRPr="009D7BFF">
        <w:rPr>
          <w:b/>
          <w:sz w:val="23"/>
          <w:szCs w:val="23"/>
          <w:lang w:val="ru-RU"/>
        </w:rPr>
        <w:t xml:space="preserve"> исключ</w:t>
      </w:r>
      <w:r w:rsidR="001432C0" w:rsidRPr="009D7BFF">
        <w:rPr>
          <w:b/>
          <w:sz w:val="23"/>
          <w:szCs w:val="23"/>
          <w:lang w:val="ru-RU"/>
        </w:rPr>
        <w:t>аются</w:t>
      </w:r>
      <w:r w:rsidRPr="009D7BFF">
        <w:rPr>
          <w:b/>
          <w:sz w:val="23"/>
          <w:szCs w:val="23"/>
          <w:lang w:val="ru-RU"/>
        </w:rPr>
        <w:t xml:space="preserve"> из карантина</w:t>
      </w:r>
      <w:r w:rsidRPr="009D7BFF">
        <w:rPr>
          <w:sz w:val="23"/>
          <w:szCs w:val="23"/>
          <w:lang w:val="ru-RU"/>
        </w:rPr>
        <w:t xml:space="preserve"> будут строго соблюдать меры по предотвращению передачи вируса SARS-CoV-2 (ношение маски, гигиена рук и физическая дистанция) и следить за появлением клинических признаков. </w:t>
      </w:r>
    </w:p>
    <w:p w14:paraId="010AB207" w14:textId="77777777" w:rsidR="00CC627D" w:rsidRPr="009D7BFF" w:rsidRDefault="00167BDD">
      <w:pPr>
        <w:widowControl/>
        <w:numPr>
          <w:ilvl w:val="0"/>
          <w:numId w:val="7"/>
        </w:numPr>
        <w:tabs>
          <w:tab w:val="left" w:pos="735"/>
        </w:tabs>
        <w:autoSpaceDE/>
        <w:jc w:val="both"/>
        <w:rPr>
          <w:lang w:val="ru-RU"/>
        </w:rPr>
      </w:pPr>
      <w:r w:rsidRPr="009D7BFF">
        <w:rPr>
          <w:rFonts w:cs="Times New Roman"/>
          <w:sz w:val="23"/>
          <w:szCs w:val="23"/>
          <w:shd w:val="clear" w:color="auto" w:fill="FFFFFF"/>
          <w:lang w:val="ru-RU"/>
        </w:rPr>
        <w:t>Невакцинированное/привитое против COVID-19 лицо, имеющее клинические признаки заболевания, будет включено в категорию подозреваемых и будет показано тестирование на вирус SARS-CoV-2. В случае положительного результата будет следовать клиническое течение COVID-19, указанное в этом протоколе.</w:t>
      </w:r>
    </w:p>
    <w:p w14:paraId="125C62AE" w14:textId="77777777" w:rsidR="00CC627D" w:rsidRPr="009D7BFF" w:rsidRDefault="00167BDD">
      <w:pPr>
        <w:widowControl/>
        <w:numPr>
          <w:ilvl w:val="0"/>
          <w:numId w:val="7"/>
        </w:numPr>
        <w:tabs>
          <w:tab w:val="left" w:pos="735"/>
          <w:tab w:val="left" w:pos="884"/>
          <w:tab w:val="left" w:pos="2587"/>
        </w:tabs>
        <w:autoSpaceDE/>
        <w:jc w:val="both"/>
        <w:rPr>
          <w:rFonts w:cs="Times New Roman"/>
          <w:b/>
          <w:sz w:val="23"/>
          <w:szCs w:val="23"/>
          <w:shd w:val="clear" w:color="auto" w:fill="FFFFFF"/>
          <w:lang w:val="ru-RU"/>
        </w:rPr>
      </w:pPr>
      <w:r w:rsidRPr="009D7BFF">
        <w:rPr>
          <w:rFonts w:cs="Times New Roman"/>
          <w:b/>
          <w:sz w:val="23"/>
          <w:szCs w:val="23"/>
          <w:shd w:val="clear" w:color="auto" w:fill="FFFFFF"/>
          <w:lang w:val="ru-RU"/>
        </w:rPr>
        <w:lastRenderedPageBreak/>
        <w:t xml:space="preserve">Люди, перенесшие заболевание в течение последних 90 дней и не имеющие на данный момент клинических признаков, НЕ будут помещены в карантин. </w:t>
      </w:r>
    </w:p>
    <w:p w14:paraId="7D426BA8" w14:textId="73A486F9" w:rsidR="00CC627D" w:rsidRPr="009D7BFF" w:rsidRDefault="00167BDD">
      <w:pPr>
        <w:widowControl/>
        <w:numPr>
          <w:ilvl w:val="0"/>
          <w:numId w:val="7"/>
        </w:numPr>
        <w:tabs>
          <w:tab w:val="left" w:pos="735"/>
          <w:tab w:val="left" w:pos="884"/>
          <w:tab w:val="left" w:pos="2587"/>
        </w:tabs>
        <w:autoSpaceDE/>
        <w:jc w:val="both"/>
        <w:rPr>
          <w:rFonts w:cs="Times New Roman"/>
          <w:sz w:val="23"/>
          <w:szCs w:val="23"/>
          <w:lang w:val="ru-RU"/>
        </w:rPr>
      </w:pPr>
      <w:r w:rsidRPr="009D7BFF">
        <w:rPr>
          <w:rFonts w:cs="Times New Roman"/>
          <w:sz w:val="23"/>
          <w:szCs w:val="23"/>
          <w:lang w:val="ru-RU"/>
        </w:rPr>
        <w:t xml:space="preserve">Учащиеся класса/группы, в которых подтвержден случай заражения COVID-19, будут помещены на карантин сроком на 10 дней. Возвращение к занятиям с физическим присутствием может быть возобновлено после 5-го дня с момента подтверждения положительного случая для тех учащихся/студентов, которые показывают отрицательный результат диагностического теста на вирус SARS-CoV-2, выполненного в течение последних 24 часов. Учащиеся с отрицательным результатом теста могут завершить период досрочного карантина при условии, что в ежедневном мониторинге симптомов во время карантина не было зарегистрировано клинических признаков COVID-19. Для </w:t>
      </w:r>
      <w:r w:rsidR="002A484E" w:rsidRPr="009D7BFF">
        <w:rPr>
          <w:rFonts w:cs="Times New Roman"/>
          <w:sz w:val="23"/>
          <w:szCs w:val="23"/>
          <w:lang w:val="ru-RU"/>
        </w:rPr>
        <w:t>учащихся/</w:t>
      </w:r>
      <w:r w:rsidRPr="009D7BFF">
        <w:rPr>
          <w:rFonts w:cs="Times New Roman"/>
          <w:sz w:val="23"/>
          <w:szCs w:val="23"/>
          <w:lang w:val="ru-RU"/>
        </w:rPr>
        <w:t>студентов, досрочно заканчивающих период карантина на основании отрицательного диагностического теста, обязателен ежедневный мониторинг симптомов до 10-го дня.</w:t>
      </w:r>
    </w:p>
    <w:p w14:paraId="782917A8" w14:textId="77777777" w:rsidR="00CC627D" w:rsidRPr="009D7BFF" w:rsidRDefault="00167BDD">
      <w:pPr>
        <w:widowControl/>
        <w:numPr>
          <w:ilvl w:val="0"/>
          <w:numId w:val="7"/>
        </w:numPr>
        <w:tabs>
          <w:tab w:val="left" w:pos="735"/>
          <w:tab w:val="left" w:pos="884"/>
          <w:tab w:val="left" w:pos="2587"/>
        </w:tabs>
        <w:autoSpaceDE/>
        <w:jc w:val="both"/>
        <w:rPr>
          <w:rFonts w:cs="Times New Roman"/>
          <w:b/>
          <w:sz w:val="23"/>
          <w:szCs w:val="23"/>
          <w:shd w:val="clear" w:color="auto" w:fill="FFFFFF"/>
          <w:lang w:val="ru-RU"/>
        </w:rPr>
      </w:pPr>
      <w:r w:rsidRPr="009D7BFF">
        <w:rPr>
          <w:rFonts w:cs="Times New Roman"/>
          <w:sz w:val="23"/>
          <w:szCs w:val="23"/>
          <w:lang w:val="ru-RU"/>
        </w:rPr>
        <w:t xml:space="preserve">Тестирование несовершеннолетних обучающихся в целях досрочного завершения карантинного периода проводится с согласия родителя или законного представителя; </w:t>
      </w:r>
    </w:p>
    <w:p w14:paraId="5B7D87C8" w14:textId="77777777" w:rsidR="00CC627D" w:rsidRPr="009D7BFF" w:rsidRDefault="00167BDD">
      <w:pPr>
        <w:widowControl/>
        <w:numPr>
          <w:ilvl w:val="0"/>
          <w:numId w:val="7"/>
        </w:numPr>
        <w:tabs>
          <w:tab w:val="left" w:pos="735"/>
          <w:tab w:val="left" w:pos="884"/>
          <w:tab w:val="left" w:pos="2587"/>
        </w:tabs>
        <w:autoSpaceDE/>
        <w:jc w:val="both"/>
        <w:rPr>
          <w:rFonts w:cs="Times New Roman"/>
          <w:b/>
          <w:sz w:val="23"/>
          <w:szCs w:val="23"/>
          <w:shd w:val="clear" w:color="auto" w:fill="FFFFFF"/>
          <w:lang w:val="ru-RU"/>
        </w:rPr>
      </w:pPr>
      <w:r w:rsidRPr="009D7BFF">
        <w:rPr>
          <w:rFonts w:cs="Times New Roman"/>
          <w:sz w:val="23"/>
          <w:szCs w:val="23"/>
          <w:lang w:val="ru-RU"/>
        </w:rPr>
        <w:t>Учащиеся, не явившиеся на тестирование, продолжают карантин сроком на 10 дней с момента подтверждения положительного случая в классе/группе.</w:t>
      </w:r>
    </w:p>
    <w:p w14:paraId="79CEF851" w14:textId="77777777" w:rsidR="00CC627D" w:rsidRPr="009D7BFF" w:rsidRDefault="00167BDD">
      <w:pPr>
        <w:widowControl/>
        <w:numPr>
          <w:ilvl w:val="0"/>
          <w:numId w:val="7"/>
        </w:numPr>
        <w:tabs>
          <w:tab w:val="left" w:pos="735"/>
          <w:tab w:val="left" w:pos="884"/>
          <w:tab w:val="left" w:pos="2587"/>
        </w:tabs>
        <w:autoSpaceDE/>
        <w:jc w:val="both"/>
        <w:rPr>
          <w:rFonts w:cs="Times New Roman"/>
          <w:b/>
          <w:sz w:val="23"/>
          <w:szCs w:val="23"/>
          <w:shd w:val="clear" w:color="auto" w:fill="FFFFFF"/>
          <w:lang w:val="ru-RU"/>
        </w:rPr>
      </w:pPr>
      <w:r w:rsidRPr="009D7BFF">
        <w:rPr>
          <w:rFonts w:cs="Times New Roman"/>
          <w:sz w:val="23"/>
          <w:szCs w:val="23"/>
          <w:lang w:val="ru-RU"/>
        </w:rPr>
        <w:t>Ученики с положительным тестом на вирус SARS-CoV-2 будут следовать поведению положительных пациентов с COVID-19 и будут находиться под постоянным наблюдением семейного врача.</w:t>
      </w:r>
    </w:p>
    <w:p w14:paraId="14193483" w14:textId="77777777" w:rsidR="00CC627D" w:rsidRPr="009D7BFF" w:rsidRDefault="00167BDD">
      <w:pPr>
        <w:widowControl/>
        <w:numPr>
          <w:ilvl w:val="0"/>
          <w:numId w:val="7"/>
        </w:numPr>
        <w:tabs>
          <w:tab w:val="left" w:pos="735"/>
          <w:tab w:val="left" w:pos="884"/>
          <w:tab w:val="left" w:pos="2587"/>
        </w:tabs>
        <w:autoSpaceDE/>
        <w:jc w:val="both"/>
        <w:rPr>
          <w:rFonts w:cs="Times New Roman"/>
          <w:sz w:val="23"/>
          <w:szCs w:val="23"/>
          <w:lang w:val="ru-RU"/>
        </w:rPr>
      </w:pPr>
      <w:r w:rsidRPr="009D7BFF">
        <w:rPr>
          <w:rFonts w:cs="Times New Roman"/>
          <w:sz w:val="23"/>
          <w:szCs w:val="23"/>
          <w:lang w:val="ru-RU"/>
        </w:rPr>
        <w:t>Люди, находящиеся на карантине, будут проводить термометрию 3 раза в день и ежедневно сообщать семейному врачу по телефону о ее результатах.</w:t>
      </w:r>
    </w:p>
    <w:p w14:paraId="26004D73" w14:textId="77777777" w:rsidR="00CC627D" w:rsidRPr="009D7BFF" w:rsidRDefault="00167BDD">
      <w:pPr>
        <w:widowControl/>
        <w:numPr>
          <w:ilvl w:val="0"/>
          <w:numId w:val="7"/>
        </w:numPr>
        <w:tabs>
          <w:tab w:val="left" w:pos="735"/>
          <w:tab w:val="left" w:pos="884"/>
          <w:tab w:val="left" w:pos="2587"/>
        </w:tabs>
        <w:autoSpaceDE/>
        <w:jc w:val="both"/>
        <w:rPr>
          <w:rFonts w:cs="Times New Roman"/>
          <w:sz w:val="23"/>
          <w:szCs w:val="23"/>
          <w:lang w:val="ru-RU"/>
        </w:rPr>
      </w:pPr>
      <w:r w:rsidRPr="009D7BFF">
        <w:rPr>
          <w:rFonts w:cs="Times New Roman"/>
          <w:sz w:val="23"/>
          <w:szCs w:val="23"/>
          <w:lang w:val="ru-RU"/>
        </w:rPr>
        <w:t>В случае клинических симптомов COVID-19 семейный врач будет вызван по телефону или в экстренных случаях AMUP через Службу 112.</w:t>
      </w:r>
    </w:p>
    <w:p w14:paraId="74A7EFAB" w14:textId="5EE73F8A" w:rsidR="00CC627D" w:rsidRPr="009D7BFF" w:rsidRDefault="00167BDD">
      <w:pPr>
        <w:widowControl/>
        <w:autoSpaceDE/>
        <w:spacing w:line="276" w:lineRule="auto"/>
        <w:jc w:val="both"/>
        <w:rPr>
          <w:lang w:val="ru-RU"/>
        </w:rPr>
      </w:pPr>
      <w:r w:rsidRPr="009D7BFF">
        <w:rPr>
          <w:b/>
          <w:color w:val="31849B"/>
          <w:sz w:val="23"/>
          <w:szCs w:val="23"/>
          <w:lang w:val="ru-RU"/>
        </w:rPr>
        <w:t>ЗАМЕТКА:</w:t>
      </w:r>
      <w:r w:rsidRPr="009D7BFF">
        <w:rPr>
          <w:rFonts w:cs="Times New Roman"/>
          <w:b/>
          <w:szCs w:val="20"/>
          <w:shd w:val="clear" w:color="auto" w:fill="FFFFFF"/>
          <w:lang w:val="ru-RU"/>
        </w:rPr>
        <w:t>Полн</w:t>
      </w:r>
      <w:r w:rsidR="002A484E" w:rsidRPr="009D7BFF">
        <w:rPr>
          <w:rFonts w:cs="Times New Roman"/>
          <w:b/>
          <w:szCs w:val="20"/>
          <w:shd w:val="clear" w:color="auto" w:fill="FFFFFF"/>
          <w:lang w:val="ru-RU"/>
        </w:rPr>
        <w:t>ой схемой</w:t>
      </w:r>
      <w:r w:rsidRPr="009D7BFF">
        <w:rPr>
          <w:rFonts w:cs="Times New Roman"/>
          <w:b/>
          <w:szCs w:val="20"/>
          <w:shd w:val="clear" w:color="auto" w:fill="FFFFFF"/>
          <w:lang w:val="ru-RU"/>
        </w:rPr>
        <w:t xml:space="preserve"> прививок считается:</w:t>
      </w:r>
    </w:p>
    <w:p w14:paraId="69A26A7B" w14:textId="77777777" w:rsidR="00CC627D" w:rsidRPr="009D7BFF" w:rsidRDefault="00167BDD">
      <w:pPr>
        <w:ind w:left="720"/>
        <w:jc w:val="both"/>
        <w:rPr>
          <w:rFonts w:cs="Times New Roman"/>
          <w:szCs w:val="20"/>
          <w:shd w:val="clear" w:color="auto" w:fill="FFFFFF"/>
          <w:lang w:val="ru-RU"/>
        </w:rPr>
      </w:pPr>
      <w:r w:rsidRPr="009D7BFF">
        <w:rPr>
          <w:rFonts w:cs="Times New Roman"/>
          <w:szCs w:val="20"/>
          <w:shd w:val="clear" w:color="auto" w:fill="FFFFFF"/>
          <w:lang w:val="ru-RU"/>
        </w:rPr>
        <w:t>- для вакцины Jonson &amp; Jonson (Jansen) - 1 доза + 14 дней</w:t>
      </w:r>
    </w:p>
    <w:p w14:paraId="16DBD82A" w14:textId="77777777" w:rsidR="00CC627D" w:rsidRPr="009D7BFF" w:rsidRDefault="00167BDD">
      <w:pPr>
        <w:ind w:left="720"/>
        <w:jc w:val="both"/>
        <w:rPr>
          <w:rFonts w:cs="Times New Roman"/>
          <w:szCs w:val="20"/>
          <w:shd w:val="clear" w:color="auto" w:fill="FFFFFF"/>
          <w:lang w:val="ru-RU"/>
        </w:rPr>
      </w:pPr>
      <w:r w:rsidRPr="009D7BFF">
        <w:rPr>
          <w:rFonts w:cs="Times New Roman"/>
          <w:szCs w:val="20"/>
          <w:shd w:val="clear" w:color="auto" w:fill="FFFFFF"/>
          <w:lang w:val="ru-RU"/>
        </w:rPr>
        <w:t>- для вакцин Pfizer/BioNTech, AstraZeneca, Sputnik V, Sinopharm, Sinovac, Moderna - 2 дозы + 14 дней.</w:t>
      </w:r>
    </w:p>
    <w:p w14:paraId="0B0070D1" w14:textId="77777777" w:rsidR="00CC627D" w:rsidRPr="009D7BFF" w:rsidRDefault="00CC627D">
      <w:pPr>
        <w:pStyle w:val="2"/>
        <w:ind w:hanging="367"/>
        <w:rPr>
          <w:rFonts w:cs="Times New Roman"/>
          <w:b/>
          <w:color w:val="0092AC"/>
          <w:sz w:val="24"/>
          <w:szCs w:val="24"/>
          <w:shd w:val="clear" w:color="auto" w:fill="FFFFFF"/>
          <w:lang w:val="ru-RU"/>
        </w:rPr>
      </w:pPr>
    </w:p>
    <w:p w14:paraId="2AF4C630" w14:textId="5A2BAF3D" w:rsidR="00CC627D" w:rsidRPr="009D7BFF" w:rsidRDefault="002A484E">
      <w:pPr>
        <w:pStyle w:val="2"/>
        <w:spacing w:before="1"/>
        <w:ind w:hanging="367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триаж случаев</w:t>
      </w:r>
    </w:p>
    <w:p w14:paraId="0B63E520" w14:textId="12C89CDD" w:rsidR="00CC627D" w:rsidRPr="009D7BFF" w:rsidRDefault="00167BDD">
      <w:pPr>
        <w:pStyle w:val="2"/>
        <w:numPr>
          <w:ilvl w:val="0"/>
          <w:numId w:val="9"/>
        </w:numPr>
        <w:spacing w:before="1"/>
        <w:ind w:left="284" w:hanging="284"/>
        <w:jc w:val="left"/>
        <w:rPr>
          <w:b/>
          <w:color w:val="0092AC"/>
          <w:sz w:val="24"/>
          <w:szCs w:val="24"/>
          <w:u w:val="single"/>
          <w:lang w:val="ru-RU"/>
        </w:rPr>
      </w:pPr>
      <w:r w:rsidRPr="009D7BFF">
        <w:rPr>
          <w:b/>
          <w:color w:val="0092AC"/>
          <w:sz w:val="24"/>
          <w:szCs w:val="24"/>
          <w:u w:val="single"/>
          <w:lang w:val="ru-RU"/>
        </w:rPr>
        <w:t>Телефонн</w:t>
      </w:r>
      <w:r w:rsidR="002A484E" w:rsidRPr="009D7BFF">
        <w:rPr>
          <w:b/>
          <w:color w:val="0092AC"/>
          <w:sz w:val="24"/>
          <w:szCs w:val="24"/>
          <w:u w:val="single"/>
          <w:lang w:val="ru-RU"/>
        </w:rPr>
        <w:t>ый триаж</w:t>
      </w:r>
    </w:p>
    <w:p w14:paraId="1259AD42" w14:textId="77777777" w:rsidR="00CC627D" w:rsidRPr="009D7BFF" w:rsidRDefault="00CC627D">
      <w:pPr>
        <w:pStyle w:val="2"/>
        <w:spacing w:before="1"/>
        <w:ind w:left="284"/>
        <w:jc w:val="left"/>
        <w:rPr>
          <w:b/>
          <w:color w:val="0092AC"/>
          <w:sz w:val="24"/>
          <w:szCs w:val="24"/>
          <w:u w:val="single"/>
          <w:lang w:val="ru-RU"/>
        </w:rPr>
      </w:pPr>
    </w:p>
    <w:p w14:paraId="15586C09" w14:textId="2D1C4E93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 xml:space="preserve">Приветствуется приоритет </w:t>
      </w:r>
      <w:r w:rsidR="002A484E" w:rsidRPr="009D7BFF">
        <w:rPr>
          <w:sz w:val="23"/>
          <w:szCs w:val="23"/>
          <w:lang w:val="ru-RU"/>
        </w:rPr>
        <w:t>триажа случаев</w:t>
      </w:r>
      <w:r w:rsidRPr="009D7BFF">
        <w:rPr>
          <w:sz w:val="23"/>
          <w:szCs w:val="23"/>
          <w:lang w:val="ru-RU"/>
        </w:rPr>
        <w:t xml:space="preserve"> по телефону.</w:t>
      </w:r>
    </w:p>
    <w:p w14:paraId="7C354B70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Если вам звонил больной, проверьте причину звонка и наличие признаков/симптомов респираторного заболевания или лихорадки.</w:t>
      </w:r>
    </w:p>
    <w:p w14:paraId="239C1468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Определить историю текущей патологии и / или классификацию пациента в состоянии в соответствии с определением случая.</w:t>
      </w:r>
    </w:p>
    <w:p w14:paraId="35C7920E" w14:textId="33840509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Соб</w:t>
      </w:r>
      <w:r w:rsidR="00AF6CA4" w:rsidRPr="009D7BFF">
        <w:rPr>
          <w:sz w:val="23"/>
          <w:szCs w:val="23"/>
          <w:lang w:val="ru-RU"/>
        </w:rPr>
        <w:t>ерите</w:t>
      </w:r>
      <w:r w:rsidRPr="009D7BFF">
        <w:rPr>
          <w:sz w:val="23"/>
          <w:szCs w:val="23"/>
          <w:lang w:val="ru-RU"/>
        </w:rPr>
        <w:t xml:space="preserve"> эпидемиологический анамнез случая, определит</w:t>
      </w:r>
      <w:r w:rsidR="00AF6CA4" w:rsidRPr="009D7BFF">
        <w:rPr>
          <w:sz w:val="23"/>
          <w:szCs w:val="23"/>
          <w:lang w:val="ru-RU"/>
        </w:rPr>
        <w:t>е</w:t>
      </w:r>
      <w:r w:rsidRPr="009D7BFF">
        <w:rPr>
          <w:sz w:val="23"/>
          <w:szCs w:val="23"/>
          <w:lang w:val="ru-RU"/>
        </w:rPr>
        <w:t xml:space="preserve"> контакты и заполнит</w:t>
      </w:r>
      <w:r w:rsidR="00AF6CA4" w:rsidRPr="009D7BFF">
        <w:rPr>
          <w:sz w:val="23"/>
          <w:szCs w:val="23"/>
          <w:lang w:val="ru-RU"/>
        </w:rPr>
        <w:t>е</w:t>
      </w:r>
      <w:r w:rsidRPr="009D7BFF">
        <w:rPr>
          <w:sz w:val="23"/>
          <w:szCs w:val="23"/>
          <w:lang w:val="ru-RU"/>
        </w:rPr>
        <w:t xml:space="preserve"> форму 058/</w:t>
      </w:r>
      <w:r w:rsidR="00AF6CA4" w:rsidRPr="009D7BFF">
        <w:rPr>
          <w:sz w:val="23"/>
          <w:szCs w:val="23"/>
          <w:lang w:val="ru-RU"/>
        </w:rPr>
        <w:t>е</w:t>
      </w:r>
      <w:r w:rsidRPr="009D7BFF">
        <w:rPr>
          <w:sz w:val="23"/>
          <w:szCs w:val="23"/>
          <w:lang w:val="ru-RU"/>
        </w:rPr>
        <w:t>.</w:t>
      </w:r>
    </w:p>
    <w:p w14:paraId="443AE65F" w14:textId="5AA1BBB9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Сообщите  контакт</w:t>
      </w:r>
      <w:r w:rsidR="00AF6CA4" w:rsidRPr="009D7BFF">
        <w:rPr>
          <w:sz w:val="23"/>
          <w:szCs w:val="23"/>
          <w:lang w:val="ru-RU"/>
        </w:rPr>
        <w:t>ным лицам</w:t>
      </w:r>
      <w:r w:rsidRPr="009D7BFF">
        <w:rPr>
          <w:sz w:val="23"/>
          <w:szCs w:val="23"/>
          <w:lang w:val="ru-RU"/>
        </w:rPr>
        <w:t xml:space="preserve"> о необходимости самоизоляции сроком на 14 дней.</w:t>
      </w:r>
    </w:p>
    <w:p w14:paraId="22A4A8B3" w14:textId="65404DC8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Проверить наличие критериев обязательной госпитализации, при наличии хотя бы одного будет вызвана Служба 112 для транспортировки пациента в ИМС через</w:t>
      </w:r>
      <w:r w:rsidR="00AF6CA4" w:rsidRPr="009D7BFF">
        <w:rPr>
          <w:sz w:val="23"/>
          <w:szCs w:val="23"/>
          <w:lang w:val="ru-RU"/>
        </w:rPr>
        <w:t xml:space="preserve"> AMUP</w:t>
      </w:r>
      <w:r w:rsidRPr="009D7BFF">
        <w:rPr>
          <w:sz w:val="23"/>
          <w:szCs w:val="23"/>
          <w:lang w:val="ru-RU"/>
        </w:rPr>
        <w:t>.</w:t>
      </w:r>
    </w:p>
    <w:p w14:paraId="21E89ADE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 xml:space="preserve">В случае форм инфекции COVID-19, не требующих госпитализации, начать лечение больного на дому. </w:t>
      </w:r>
    </w:p>
    <w:p w14:paraId="738A0732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Организовать сбор биологических образцов в оптимальные сроки для подтверждения инфекции COVD-19 мобильной бригадой в соответствии с действующими положениями. </w:t>
      </w:r>
    </w:p>
    <w:p w14:paraId="1142ED1F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Продолжать ежедневное наблюдение за больным во время лечения в домашних условиях до выздоровления.</w:t>
      </w:r>
    </w:p>
    <w:p w14:paraId="4F8F7DBA" w14:textId="77777777" w:rsidR="00CC627D" w:rsidRPr="009D7BFF" w:rsidRDefault="00CC627D">
      <w:pPr>
        <w:pStyle w:val="a6"/>
        <w:tabs>
          <w:tab w:val="left" w:pos="709"/>
        </w:tabs>
        <w:ind w:left="709" w:firstLine="0"/>
        <w:jc w:val="both"/>
        <w:rPr>
          <w:sz w:val="16"/>
          <w:szCs w:val="16"/>
          <w:lang w:val="ru-RU"/>
        </w:rPr>
      </w:pPr>
    </w:p>
    <w:p w14:paraId="4ED71CA4" w14:textId="6957C520" w:rsidR="00CC627D" w:rsidRPr="009D7BFF" w:rsidRDefault="00167BDD" w:rsidP="00AF6CA4">
      <w:pPr>
        <w:pStyle w:val="2"/>
        <w:numPr>
          <w:ilvl w:val="0"/>
          <w:numId w:val="0"/>
        </w:numPr>
        <w:spacing w:before="1"/>
        <w:ind w:left="284"/>
        <w:jc w:val="left"/>
        <w:rPr>
          <w:b/>
          <w:color w:val="0092AC"/>
          <w:sz w:val="24"/>
          <w:szCs w:val="24"/>
          <w:u w:val="single"/>
          <w:lang w:val="ru-RU"/>
        </w:rPr>
      </w:pPr>
      <w:r w:rsidRPr="009D7BFF">
        <w:rPr>
          <w:b/>
          <w:color w:val="0092AC"/>
          <w:sz w:val="24"/>
          <w:szCs w:val="24"/>
          <w:u w:val="single"/>
          <w:lang w:val="ru-RU"/>
        </w:rPr>
        <w:t xml:space="preserve"> </w:t>
      </w:r>
      <w:r w:rsidR="00AF6CA4" w:rsidRPr="009D7BFF">
        <w:rPr>
          <w:b/>
          <w:color w:val="0092AC"/>
          <w:sz w:val="24"/>
          <w:szCs w:val="24"/>
          <w:u w:val="single"/>
          <w:lang w:val="ru-RU"/>
        </w:rPr>
        <w:t xml:space="preserve">ТРИАЖ </w:t>
      </w:r>
      <w:r w:rsidRPr="009D7BFF">
        <w:rPr>
          <w:b/>
          <w:color w:val="0092AC"/>
          <w:sz w:val="24"/>
          <w:szCs w:val="24"/>
          <w:u w:val="single"/>
          <w:lang w:val="ru-RU"/>
        </w:rPr>
        <w:t xml:space="preserve">в учреждении </w:t>
      </w:r>
    </w:p>
    <w:p w14:paraId="2D7291C7" w14:textId="77777777" w:rsidR="00CC627D" w:rsidRPr="009D7BFF" w:rsidRDefault="00CC627D">
      <w:pPr>
        <w:pStyle w:val="2"/>
        <w:spacing w:before="1"/>
        <w:ind w:left="284"/>
        <w:jc w:val="left"/>
        <w:rPr>
          <w:b/>
          <w:color w:val="0092AC"/>
          <w:sz w:val="16"/>
          <w:szCs w:val="16"/>
          <w:u w:val="single"/>
          <w:lang w:val="ru-RU"/>
        </w:rPr>
      </w:pPr>
    </w:p>
    <w:p w14:paraId="1F4F3CBD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В случае поступления пациентов с любыми признаками/симптомами острого респираторного заболевания и/или лихорадки в медицинское учреждение будут применяться меры индивидуальной защиты в соответствии с действующими положениями. </w:t>
      </w:r>
    </w:p>
    <w:p w14:paraId="3DD9D00A" w14:textId="19319313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Применя</w:t>
      </w:r>
      <w:r w:rsidR="00AF6CA4" w:rsidRPr="009D7BFF">
        <w:rPr>
          <w:sz w:val="23"/>
          <w:szCs w:val="23"/>
          <w:lang w:val="ru-RU"/>
        </w:rPr>
        <w:t xml:space="preserve">ть </w:t>
      </w:r>
      <w:r w:rsidRPr="009D7BFF">
        <w:rPr>
          <w:sz w:val="23"/>
          <w:szCs w:val="23"/>
          <w:lang w:val="ru-RU"/>
        </w:rPr>
        <w:t>меры предосторожности, характерные для передачи капельным путем, аэрозолями, прямым или регулярным контактом.</w:t>
      </w:r>
    </w:p>
    <w:p w14:paraId="680EDE01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Выдать больному с клиническими признаками (подозрительный случай) медицинскую маску и провести его в отдельную зону (при наличии изолятора).</w:t>
      </w:r>
    </w:p>
    <w:p w14:paraId="1D67CC6B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Рекомендуется соблюдать дистанцию ​​не менее 1 м между подозреваемым пациентом и другими </w:t>
      </w:r>
      <w:r w:rsidRPr="009D7BFF">
        <w:rPr>
          <w:sz w:val="23"/>
          <w:szCs w:val="23"/>
          <w:lang w:val="ru-RU"/>
        </w:rPr>
        <w:lastRenderedPageBreak/>
        <w:t xml:space="preserve">пациентами. </w:t>
      </w:r>
    </w:p>
    <w:p w14:paraId="3219E89C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Предоставьте дезинфицирующее средство для рук на спиртовой основе. </w:t>
      </w:r>
    </w:p>
    <w:p w14:paraId="26FD63F1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 xml:space="preserve">Объясните пациенту, какие процедуры будут сделаны, чтобы уменьшить его тревогу. </w:t>
      </w:r>
    </w:p>
    <w:p w14:paraId="61EFE206" w14:textId="250E428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Собрать эпидемиологический анамнез данного случая и заполнить форму 058/</w:t>
      </w:r>
      <w:r w:rsidR="00AF6CA4" w:rsidRPr="009D7BFF">
        <w:rPr>
          <w:sz w:val="23"/>
          <w:szCs w:val="23"/>
          <w:lang w:val="ru-RU"/>
        </w:rPr>
        <w:t>е</w:t>
      </w:r>
      <w:r w:rsidRPr="009D7BFF">
        <w:rPr>
          <w:sz w:val="23"/>
          <w:szCs w:val="23"/>
          <w:lang w:val="ru-RU"/>
        </w:rPr>
        <w:t xml:space="preserve">. </w:t>
      </w:r>
    </w:p>
    <w:p w14:paraId="4ABEF957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В случае форм инфекции COVID-19, не требующих госпитализации, пациенту рекомендуется безопасно вернуться домой (с маской, соблюдением социальной дистанции, гигиеной рук и т. д.).</w:t>
      </w:r>
    </w:p>
    <w:p w14:paraId="1B704D6F" w14:textId="2D5EA980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Организовать сбор биологических образцов в первый день появления клинических признаков для подтверждения инфекции COVD-19 выездной бригадой или в пределах лечебного учреждения в соответствии с положениями действующих приказов М</w:t>
      </w:r>
      <w:r w:rsidR="005823D2" w:rsidRPr="009D7BFF">
        <w:rPr>
          <w:sz w:val="23"/>
          <w:szCs w:val="23"/>
          <w:lang w:val="ru-RU"/>
        </w:rPr>
        <w:t>З</w:t>
      </w:r>
      <w:r w:rsidRPr="009D7BFF">
        <w:rPr>
          <w:sz w:val="23"/>
          <w:szCs w:val="23"/>
          <w:lang w:val="ru-RU"/>
        </w:rPr>
        <w:t xml:space="preserve">. </w:t>
      </w:r>
    </w:p>
    <w:p w14:paraId="3E575219" w14:textId="46DF2A08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Подтверждение случаев COVID-19 осуществляется методами лабораторной диагностики с помощью экспресс-тестирования на антигены/молекулярно-биологического тестирования (</w:t>
      </w:r>
      <w:r w:rsidR="005823D2" w:rsidRPr="009D7BFF">
        <w:rPr>
          <w:sz w:val="23"/>
          <w:szCs w:val="23"/>
          <w:lang w:val="ru-RU"/>
        </w:rPr>
        <w:t>N</w:t>
      </w:r>
      <w:r w:rsidRPr="009D7BFF">
        <w:rPr>
          <w:sz w:val="23"/>
          <w:szCs w:val="23"/>
          <w:lang w:val="ru-RU"/>
        </w:rPr>
        <w:t>ААТ).</w:t>
      </w:r>
    </w:p>
    <w:p w14:paraId="36F55A74" w14:textId="616ECC8F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В случае неубедительного результата экспресс-теста на определение антигена или отрицательного результата, при наличии специфических клинических признаков обострения инфекции COVID-19 рекомендуется проведение молекулярно-биологических исследований. Образцы для двух тестов должны быть взяты в течение максимум 2 дней друг от друга и доставлены в лаборатории, способные выполнять </w:t>
      </w:r>
      <w:r w:rsidR="00313FA2" w:rsidRPr="009D7BFF">
        <w:rPr>
          <w:sz w:val="23"/>
          <w:szCs w:val="23"/>
          <w:lang w:val="ru-RU"/>
        </w:rPr>
        <w:t xml:space="preserve">NAAT </w:t>
      </w:r>
      <w:r w:rsidRPr="009D7BFF">
        <w:rPr>
          <w:sz w:val="23"/>
          <w:szCs w:val="23"/>
          <w:lang w:val="ru-RU"/>
        </w:rPr>
        <w:t>для подтверждающих тестов.</w:t>
      </w:r>
    </w:p>
    <w:p w14:paraId="7D9BF804" w14:textId="41D1168F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Использование быстрых тестов</w:t>
      </w:r>
      <w:r w:rsidRPr="009D7BFF">
        <w:rPr>
          <w:sz w:val="23"/>
          <w:szCs w:val="23"/>
          <w:lang w:val="ru-RU"/>
        </w:rPr>
        <w:t xml:space="preserve"> </w:t>
      </w:r>
      <w:r w:rsidR="00313FA2" w:rsidRPr="009D7BFF">
        <w:rPr>
          <w:sz w:val="23"/>
          <w:szCs w:val="23"/>
          <w:lang w:val="ru-RU"/>
        </w:rPr>
        <w:t>на выявление</w:t>
      </w:r>
      <w:r w:rsidRPr="009D7BFF">
        <w:rPr>
          <w:sz w:val="23"/>
          <w:szCs w:val="23"/>
          <w:lang w:val="ru-RU"/>
        </w:rPr>
        <w:t xml:space="preserve"> на антиген SARV CoV-2 рекомендуется людям, которые соответствуют определению случая с подозрением на COVID-19 в первые 5-7 дней после начала заболевания. </w:t>
      </w:r>
    </w:p>
    <w:p w14:paraId="6386B686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Медицинский персонал, участвующий в сборе лабораторных образцов и тестировании, должен быть надлежащим образом обучен сбору образцов, биобезопасности, тестированию и интерпретации, а также представлению результатов. </w:t>
      </w:r>
    </w:p>
    <w:p w14:paraId="4215234C" w14:textId="13F13BF5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В случаях с показаниями к госпитализации звоните в Службу 112 для транспортировки пациента в </w:t>
      </w:r>
      <w:r w:rsidR="00313FA2" w:rsidRPr="009D7BFF">
        <w:rPr>
          <w:sz w:val="23"/>
          <w:szCs w:val="23"/>
          <w:lang w:val="ru-RU"/>
        </w:rPr>
        <w:t>МСУ</w:t>
      </w:r>
      <w:r w:rsidRPr="009D7BFF">
        <w:rPr>
          <w:sz w:val="23"/>
          <w:szCs w:val="23"/>
          <w:lang w:val="ru-RU"/>
        </w:rPr>
        <w:t xml:space="preserve"> через AMUP. </w:t>
      </w:r>
    </w:p>
    <w:p w14:paraId="3FF7F4AC" w14:textId="2C045E5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Когда потребуются реанимационные мероприятия, проводить</w:t>
      </w:r>
      <w:r w:rsidR="00313FA2" w:rsidRPr="009D7BFF">
        <w:rPr>
          <w:sz w:val="23"/>
          <w:szCs w:val="23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>в условиях максимальной защиты.</w:t>
      </w:r>
    </w:p>
    <w:p w14:paraId="26725110" w14:textId="674F204A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После каждого больного организовать дезинфекцию поверхностей, с которыми контактировал больной, в том числе стола, на котором заполнялась эпидемиологическая карта, и провести вентиляцию помещения</w:t>
      </w:r>
      <w:r w:rsidR="00313FA2" w:rsidRPr="009D7BFF">
        <w:rPr>
          <w:sz w:val="23"/>
          <w:szCs w:val="23"/>
          <w:lang w:val="ru-RU"/>
        </w:rPr>
        <w:t xml:space="preserve"> триажа.</w:t>
      </w:r>
    </w:p>
    <w:p w14:paraId="0A9C9FD8" w14:textId="77777777" w:rsidR="00CC627D" w:rsidRPr="009D7BFF" w:rsidRDefault="00CC627D">
      <w:pPr>
        <w:ind w:left="360" w:right="397" w:hanging="360"/>
        <w:jc w:val="center"/>
        <w:rPr>
          <w:b/>
          <w:color w:val="0092AC"/>
          <w:sz w:val="23"/>
          <w:szCs w:val="23"/>
          <w:lang w:val="ru-RU"/>
        </w:rPr>
      </w:pPr>
    </w:p>
    <w:p w14:paraId="35ACCA75" w14:textId="1DF66561" w:rsidR="00CC627D" w:rsidRPr="009D7BFF" w:rsidRDefault="00167BDD">
      <w:pPr>
        <w:ind w:left="360" w:right="397" w:hanging="360"/>
        <w:jc w:val="center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ЭПИДЕМИОЛОГИЧЕСК</w:t>
      </w:r>
      <w:r w:rsidR="00313FA2" w:rsidRPr="009D7BFF">
        <w:rPr>
          <w:b/>
          <w:color w:val="0092AC"/>
          <w:sz w:val="24"/>
          <w:szCs w:val="24"/>
          <w:lang w:val="ru-RU"/>
        </w:rPr>
        <w:t>АЯ АНКЕТА</w:t>
      </w:r>
    </w:p>
    <w:p w14:paraId="40DFABB1" w14:textId="77777777" w:rsidR="00CC627D" w:rsidRPr="009D7BFF" w:rsidRDefault="00167BDD">
      <w:pPr>
        <w:pStyle w:val="1"/>
        <w:numPr>
          <w:ilvl w:val="0"/>
          <w:numId w:val="33"/>
        </w:numPr>
        <w:ind w:right="-31"/>
        <w:jc w:val="both"/>
        <w:rPr>
          <w:rFonts w:ascii="Calibri" w:eastAsia="Calibri" w:hAnsi="Calibri" w:cs="Calibri"/>
          <w:b w:val="0"/>
          <w:bCs w:val="0"/>
          <w:sz w:val="23"/>
          <w:szCs w:val="23"/>
          <w:lang w:val="ru-RU"/>
        </w:rPr>
      </w:pPr>
      <w:r w:rsidRPr="009D7BFF">
        <w:rPr>
          <w:rFonts w:ascii="Calibri" w:eastAsia="Calibri" w:hAnsi="Calibri" w:cs="Calibri"/>
          <w:b w:val="0"/>
          <w:bCs w:val="0"/>
          <w:sz w:val="23"/>
          <w:szCs w:val="23"/>
          <w:lang w:val="ru-RU"/>
        </w:rPr>
        <w:t xml:space="preserve">На основании данных о состоянии здоровья и эпидемиологического анамнеза семейный врач устанавливает статус больного, подозреваемого или контактного в соответствии с определением случая. </w:t>
      </w:r>
    </w:p>
    <w:p w14:paraId="5FCA8030" w14:textId="58D21CB1" w:rsidR="00CC627D" w:rsidRPr="009D7BFF" w:rsidRDefault="00167BDD">
      <w:pPr>
        <w:pStyle w:val="1"/>
        <w:numPr>
          <w:ilvl w:val="0"/>
          <w:numId w:val="33"/>
        </w:numPr>
        <w:ind w:right="-31"/>
        <w:jc w:val="both"/>
        <w:rPr>
          <w:rFonts w:ascii="Calibri" w:eastAsia="Calibri" w:hAnsi="Calibri" w:cs="Calibri"/>
          <w:bCs w:val="0"/>
          <w:sz w:val="23"/>
          <w:szCs w:val="23"/>
          <w:lang w:val="ru-RU"/>
        </w:rPr>
      </w:pPr>
      <w:r w:rsidRPr="009D7BFF">
        <w:rPr>
          <w:rFonts w:ascii="Calibri" w:eastAsia="Calibri" w:hAnsi="Calibri" w:cs="Calibri"/>
          <w:bCs w:val="0"/>
          <w:sz w:val="23"/>
          <w:szCs w:val="23"/>
          <w:lang w:val="ru-RU"/>
        </w:rPr>
        <w:t>Каждый случай заражения COVID-19 регистрируется по форме 058/</w:t>
      </w:r>
      <w:r w:rsidR="00313FA2" w:rsidRPr="009D7BFF">
        <w:rPr>
          <w:rFonts w:ascii="Calibri" w:eastAsia="Calibri" w:hAnsi="Calibri" w:cs="Calibri"/>
          <w:bCs w:val="0"/>
          <w:sz w:val="23"/>
          <w:szCs w:val="23"/>
          <w:lang w:val="ru-RU"/>
        </w:rPr>
        <w:t>е</w:t>
      </w:r>
      <w:r w:rsidRPr="009D7BFF">
        <w:rPr>
          <w:rFonts w:ascii="Calibri" w:eastAsia="Calibri" w:hAnsi="Calibri" w:cs="Calibri"/>
          <w:bCs w:val="0"/>
          <w:sz w:val="23"/>
          <w:szCs w:val="23"/>
          <w:lang w:val="ru-RU"/>
        </w:rPr>
        <w:t xml:space="preserve"> учреждением, установившим диагноз, и уведомление направляется в территориальный Ц</w:t>
      </w:r>
      <w:r w:rsidR="00313FA2" w:rsidRPr="009D7BFF">
        <w:rPr>
          <w:rFonts w:ascii="Calibri" w:eastAsia="Calibri" w:hAnsi="Calibri" w:cs="Calibri"/>
          <w:bCs w:val="0"/>
          <w:sz w:val="23"/>
          <w:szCs w:val="23"/>
          <w:lang w:val="ru-RU"/>
        </w:rPr>
        <w:t>ОЗ</w:t>
      </w:r>
      <w:r w:rsidRPr="009D7BFF">
        <w:rPr>
          <w:rFonts w:ascii="Calibri" w:eastAsia="Calibri" w:hAnsi="Calibri" w:cs="Calibri"/>
          <w:bCs w:val="0"/>
          <w:sz w:val="23"/>
          <w:szCs w:val="23"/>
          <w:lang w:val="ru-RU"/>
        </w:rPr>
        <w:t xml:space="preserve">. </w:t>
      </w:r>
    </w:p>
    <w:p w14:paraId="76A497F0" w14:textId="1109A12B" w:rsidR="00CC627D" w:rsidRPr="009D7BFF" w:rsidRDefault="00167BDD">
      <w:pPr>
        <w:pStyle w:val="1"/>
        <w:numPr>
          <w:ilvl w:val="0"/>
          <w:numId w:val="33"/>
        </w:numPr>
        <w:ind w:right="-31"/>
        <w:jc w:val="both"/>
        <w:rPr>
          <w:lang w:val="ru-RU"/>
        </w:rPr>
      </w:pPr>
      <w:r w:rsidRPr="009D7BFF">
        <w:rPr>
          <w:rFonts w:ascii="Calibri" w:eastAsia="Calibri" w:hAnsi="Calibri" w:cs="Calibri"/>
          <w:b w:val="0"/>
          <w:bCs w:val="0"/>
          <w:sz w:val="23"/>
          <w:szCs w:val="23"/>
          <w:lang w:val="ru-RU"/>
        </w:rPr>
        <w:t>При обследовании больного следует учитывать минимальный набор данных, который включает: ФИО, возраст человека, дату начала заболевания, клинические признаки заболевания, анамнез поездок (дата, место и период), способ путешествие (самолет, автобус, автомобиль), личн</w:t>
      </w:r>
      <w:r w:rsidR="00313FA2" w:rsidRPr="009D7BFF">
        <w:rPr>
          <w:rFonts w:ascii="Calibri" w:eastAsia="Calibri" w:hAnsi="Calibri" w:cs="Calibri"/>
          <w:b w:val="0"/>
          <w:bCs w:val="0"/>
          <w:sz w:val="23"/>
          <w:szCs w:val="23"/>
          <w:lang w:val="ru-RU"/>
        </w:rPr>
        <w:t>ый транспорт</w:t>
      </w:r>
      <w:r w:rsidRPr="009D7BFF">
        <w:rPr>
          <w:rFonts w:ascii="Calibri" w:eastAsia="Calibri" w:hAnsi="Calibri" w:cs="Calibri"/>
          <w:b w:val="0"/>
          <w:bCs w:val="0"/>
          <w:sz w:val="23"/>
          <w:szCs w:val="23"/>
          <w:lang w:val="ru-RU"/>
        </w:rPr>
        <w:t>, другое, возможный контакт с больным, смерть в случае необходимости.</w:t>
      </w:r>
    </w:p>
    <w:p w14:paraId="2365BE9C" w14:textId="77777777" w:rsidR="00CC627D" w:rsidRPr="009D7BFF" w:rsidRDefault="00CC627D">
      <w:pPr>
        <w:pStyle w:val="1"/>
        <w:ind w:right="1106"/>
        <w:rPr>
          <w:rFonts w:ascii="Calibri" w:eastAsia="Calibri" w:hAnsi="Calibri" w:cs="Calibri"/>
          <w:b w:val="0"/>
          <w:bCs w:val="0"/>
          <w:strike/>
          <w:color w:val="0092AC"/>
          <w:sz w:val="23"/>
          <w:szCs w:val="23"/>
          <w:lang w:val="ru-RU"/>
        </w:rPr>
      </w:pPr>
    </w:p>
    <w:p w14:paraId="114E3A38" w14:textId="77777777" w:rsidR="00CC627D" w:rsidRPr="009D7BFF" w:rsidRDefault="00167BDD">
      <w:pPr>
        <w:ind w:left="360" w:right="397" w:hanging="360"/>
        <w:jc w:val="center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КЛИНИЧЕСКИЕ ПРОЯВЛЕНИЯ</w:t>
      </w:r>
    </w:p>
    <w:p w14:paraId="011C3E21" w14:textId="77777777" w:rsidR="00CC627D" w:rsidRPr="009D7BFF" w:rsidRDefault="00167BDD">
      <w:pPr>
        <w:tabs>
          <w:tab w:val="left" w:pos="508"/>
        </w:tabs>
        <w:ind w:firstLine="284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У пациентов с неосложненной вирусной инфекцией наблюдаются неспецифические симптомы, такие как:</w:t>
      </w:r>
    </w:p>
    <w:p w14:paraId="33882BEA" w14:textId="77777777" w:rsidR="00CC627D" w:rsidRPr="009D7BFF" w:rsidRDefault="00CC627D">
      <w:pPr>
        <w:tabs>
          <w:tab w:val="left" w:pos="508"/>
        </w:tabs>
        <w:ind w:firstLine="284"/>
        <w:rPr>
          <w:sz w:val="16"/>
          <w:szCs w:val="16"/>
          <w:lang w:val="ru-RU"/>
        </w:rPr>
      </w:pPr>
    </w:p>
    <w:p w14:paraId="0A098522" w14:textId="77777777" w:rsidR="00CC627D" w:rsidRPr="009D7BFF" w:rsidRDefault="00167BDD">
      <w:pPr>
        <w:jc w:val="both"/>
        <w:rPr>
          <w:b/>
          <w:color w:val="31849B"/>
          <w:sz w:val="23"/>
          <w:szCs w:val="23"/>
          <w:lang w:val="ru-RU"/>
        </w:rPr>
      </w:pPr>
      <w:r w:rsidRPr="009D7BFF">
        <w:rPr>
          <w:noProof/>
          <w:lang w:val="ru-RU"/>
        </w:rPr>
        <mc:AlternateContent>
          <mc:Choice Requires="wps">
            <w:drawing>
              <wp:anchor distT="0" distB="0" distL="0" distR="114300" simplePos="0" relativeHeight="3" behindDoc="0" locked="0" layoutInCell="0" allowOverlap="1" wp14:anchorId="7F3B7FB3" wp14:editId="289EE599">
                <wp:simplePos x="0" y="0"/>
                <wp:positionH relativeFrom="column">
                  <wp:posOffset>764540</wp:posOffset>
                </wp:positionH>
                <wp:positionV relativeFrom="paragraph">
                  <wp:posOffset>635</wp:posOffset>
                </wp:positionV>
                <wp:extent cx="5719445" cy="1202055"/>
                <wp:effectExtent l="0" t="0" r="0" b="0"/>
                <wp:wrapSquare wrapText="bothSides"/>
                <wp:docPr id="5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9445" cy="1202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007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35"/>
                              <w:gridCol w:w="3402"/>
                              <w:gridCol w:w="3270"/>
                            </w:tblGrid>
                            <w:tr w:rsidR="00CC627D" w14:paraId="2E6188B5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B7DEEA"/>
                                </w:tcPr>
                                <w:p w14:paraId="58E0FA9C" w14:textId="77777777" w:rsidR="00CC627D" w:rsidRDefault="00167BDD">
                                  <w:pPr>
                                    <w:pStyle w:val="TableParagraph"/>
                                    <w:tabs>
                                      <w:tab w:val="left" w:pos="827"/>
                                    </w:tabs>
                                    <w:spacing w:before="0"/>
                                    <w:ind w:left="46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-высокая температура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8ACADB"/>
                                </w:tcPr>
                                <w:p w14:paraId="49FB1E58" w14:textId="77777777" w:rsidR="00CC627D" w:rsidRDefault="00167BD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-заложенность носа/ринорея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B7DEEA"/>
                                </w:tcPr>
                                <w:p w14:paraId="41C7F07B" w14:textId="77777777" w:rsidR="00CC627D" w:rsidRDefault="00167BD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-боль в горле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C627D" w14:paraId="30DE35AC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B7DEEA"/>
                                </w:tcPr>
                                <w:p w14:paraId="6EC6626A" w14:textId="77777777" w:rsidR="00CC627D" w:rsidRDefault="00167BDD">
                                  <w:pPr>
                                    <w:pStyle w:val="TableParagraph"/>
                                    <w:tabs>
                                      <w:tab w:val="left" w:pos="827"/>
                                    </w:tabs>
                                    <w:spacing w:before="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-сухой кашель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8ACADB"/>
                                </w:tcPr>
                                <w:p w14:paraId="4BBA7478" w14:textId="77777777" w:rsidR="00CC627D" w:rsidRDefault="00167BD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-Головная боль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B7DEEA"/>
                                </w:tcPr>
                                <w:p w14:paraId="4B12F217" w14:textId="77777777" w:rsidR="00CC627D" w:rsidRDefault="00167BD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-версии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C627D" w14:paraId="4E66C7EF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B7DEEA"/>
                                </w:tcPr>
                                <w:p w14:paraId="57BDCEBD" w14:textId="77777777" w:rsidR="00CC627D" w:rsidRDefault="00167BDD">
                                  <w:pPr>
                                    <w:pStyle w:val="TableParagraph"/>
                                    <w:tabs>
                                      <w:tab w:val="left" w:pos="827"/>
                                    </w:tabs>
                                    <w:spacing w:before="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-усталость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8ACADB"/>
                                </w:tcPr>
                                <w:p w14:paraId="27B11EE6" w14:textId="77777777" w:rsidR="00CC627D" w:rsidRDefault="00167BD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-одышка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B7DEEA"/>
                                </w:tcPr>
                                <w:p w14:paraId="50FB2928" w14:textId="77777777" w:rsidR="00CC627D" w:rsidRDefault="00167BD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-миалгии/боль в пояснице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C627D" w14:paraId="625CC148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B7DEEA"/>
                                </w:tcPr>
                                <w:p w14:paraId="581104F3" w14:textId="77777777" w:rsidR="00CC627D" w:rsidRDefault="00167BDD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720"/>
                                      <w:tab w:val="left" w:pos="827"/>
                                    </w:tabs>
                                    <w:spacing w:before="0"/>
                                    <w:ind w:right="-498" w:firstLine="28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гипо/аносмия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8ACADB"/>
                                </w:tcPr>
                                <w:p w14:paraId="1FF7B20D" w14:textId="77777777" w:rsidR="00CC627D" w:rsidRDefault="00167BDD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720"/>
                                      <w:tab w:val="left" w:pos="828"/>
                                    </w:tabs>
                                    <w:spacing w:before="0"/>
                                    <w:ind w:right="-498" w:firstLine="28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потеря вкуса / возбуждение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B7DEEA"/>
                                </w:tcPr>
                                <w:p w14:paraId="7C76530B" w14:textId="77777777" w:rsidR="00CC627D" w:rsidRDefault="00167BDD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720"/>
                                      <w:tab w:val="left" w:pos="828"/>
                                    </w:tabs>
                                    <w:spacing w:before="0"/>
                                    <w:ind w:right="-498" w:firstLine="28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экзантема</w:t>
                                  </w:r>
                                </w:p>
                              </w:tc>
                            </w:tr>
                            <w:tr w:rsidR="00CC627D" w14:paraId="2EA196AA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B7DEEA"/>
                                </w:tcPr>
                                <w:p w14:paraId="1B6FE3C4" w14:textId="77777777" w:rsidR="00CC627D" w:rsidRDefault="00167BDD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720"/>
                                      <w:tab w:val="left" w:pos="827"/>
                                    </w:tabs>
                                    <w:spacing w:before="0"/>
                                    <w:ind w:right="-498" w:firstLine="28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анорексия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8ACADB"/>
                                </w:tcPr>
                                <w:p w14:paraId="2E818C4E" w14:textId="77777777" w:rsidR="00CC627D" w:rsidRDefault="00167BDD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720"/>
                                      <w:tab w:val="left" w:pos="828"/>
                                    </w:tabs>
                                    <w:spacing w:before="0"/>
                                    <w:ind w:right="-498" w:firstLine="28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мокрота мокрота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B7DEEA"/>
                                </w:tcPr>
                                <w:p w14:paraId="3AF0455B" w14:textId="77777777" w:rsidR="00CC627D" w:rsidRDefault="00167BDD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720"/>
                                      <w:tab w:val="left" w:pos="828"/>
                                    </w:tabs>
                                    <w:spacing w:before="0"/>
                                    <w:ind w:left="851" w:hanging="425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рвота, боль в животе</w:t>
                                  </w:r>
                                </w:p>
                              </w:tc>
                            </w:tr>
                          </w:tbl>
                          <w:p w14:paraId="081DD319" w14:textId="77777777" w:rsidR="001956FD" w:rsidRDefault="001956F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3B7FB3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9" type="#_x0000_t202" style="position:absolute;left:0;text-align:left;margin-left:60.2pt;margin-top:.05pt;width:450.35pt;height:94.65pt;z-index:3;visibility:visible;mso-wrap-style:square;mso-wrap-distance-left:0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" o:allowincell="f" stroked="f">
                <v:fill opacity="0"/>
                <v:textbox inset="0,0,0,0">
                  <w:txbxContent>
                    <w:tbl>
                      <w:tblPr>
                        <w:tblW w:w="9007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35"/>
                        <w:gridCol w:w="3402"/>
                        <w:gridCol w:w="3270"/>
                      </w:tblGrid>
                      <w:tr w:rsidR="00CC627D" w14:paraId="2E6188B5" w14:textId="77777777">
                        <w:trPr>
                          <w:trHeight w:val="351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B7DEEA"/>
                          </w:tcPr>
                          <w:p w14:paraId="58E0FA9C" w14:textId="77777777" w:rsidR="00CC627D" w:rsidRDefault="00167BDD">
                            <w:pPr>
                              <w:pStyle w:val="TableParagraph"/>
                              <w:tabs>
                                <w:tab w:val="left" w:pos="827"/>
                              </w:tabs>
                              <w:spacing w:before="0"/>
                              <w:ind w:left="46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-высокая температура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8ACADB"/>
                          </w:tcPr>
                          <w:p w14:paraId="49FB1E58" w14:textId="77777777" w:rsidR="00CC627D" w:rsidRDefault="00167BD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-заложенность носа/ринорея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B7DEEA"/>
                          </w:tcPr>
                          <w:p w14:paraId="41C7F07B" w14:textId="77777777" w:rsidR="00CC627D" w:rsidRDefault="00167BD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-боль в горле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</w:tc>
                      </w:tr>
                      <w:tr w:rsidR="00CC627D" w14:paraId="30DE35AC" w14:textId="77777777">
                        <w:trPr>
                          <w:trHeight w:val="351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B7DEEA"/>
                          </w:tcPr>
                          <w:p w14:paraId="6EC6626A" w14:textId="77777777" w:rsidR="00CC627D" w:rsidRDefault="00167BDD">
                            <w:pPr>
                              <w:pStyle w:val="TableParagraph"/>
                              <w:tabs>
                                <w:tab w:val="left" w:pos="827"/>
                              </w:tabs>
                              <w:spacing w:before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-сухой кашель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8ACADB"/>
                          </w:tcPr>
                          <w:p w14:paraId="4BBA7478" w14:textId="77777777" w:rsidR="00CC627D" w:rsidRDefault="00167BD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-Головная боль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B7DEEA"/>
                          </w:tcPr>
                          <w:p w14:paraId="4B12F217" w14:textId="77777777" w:rsidR="00CC627D" w:rsidRDefault="00167BD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-версии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</w:tc>
                      </w:tr>
                      <w:tr w:rsidR="00CC627D" w14:paraId="4E66C7EF" w14:textId="77777777">
                        <w:trPr>
                          <w:trHeight w:val="351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B7DEEA"/>
                          </w:tcPr>
                          <w:p w14:paraId="57BDCEBD" w14:textId="77777777" w:rsidR="00CC627D" w:rsidRDefault="00167BDD">
                            <w:pPr>
                              <w:pStyle w:val="TableParagraph"/>
                              <w:tabs>
                                <w:tab w:val="left" w:pos="827"/>
                              </w:tabs>
                              <w:spacing w:before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-усталость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8ACADB"/>
                          </w:tcPr>
                          <w:p w14:paraId="27B11EE6" w14:textId="77777777" w:rsidR="00CC627D" w:rsidRDefault="00167BD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-одышка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B7DEEA"/>
                          </w:tcPr>
                          <w:p w14:paraId="50FB2928" w14:textId="77777777" w:rsidR="00CC627D" w:rsidRDefault="00167BD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-миалгии/боль в пояснице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</w:p>
                        </w:tc>
                      </w:tr>
                      <w:tr w:rsidR="00CC627D" w14:paraId="625CC148" w14:textId="77777777">
                        <w:trPr>
                          <w:trHeight w:val="415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B7DEEA"/>
                          </w:tcPr>
                          <w:p w14:paraId="581104F3" w14:textId="77777777" w:rsidR="00CC627D" w:rsidRDefault="00167BDD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827"/>
                              </w:tabs>
                              <w:spacing w:before="0"/>
                              <w:ind w:right="-498" w:firstLine="28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гипо/аносмия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8ACADB"/>
                          </w:tcPr>
                          <w:p w14:paraId="1FF7B20D" w14:textId="77777777" w:rsidR="00CC627D" w:rsidRDefault="00167BDD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828"/>
                              </w:tabs>
                              <w:spacing w:before="0"/>
                              <w:ind w:right="-498" w:firstLine="28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потеря вкуса / возбуждение</w:t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B7DEEA"/>
                          </w:tcPr>
                          <w:p w14:paraId="7C76530B" w14:textId="77777777" w:rsidR="00CC627D" w:rsidRDefault="00167BDD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828"/>
                              </w:tabs>
                              <w:spacing w:before="0"/>
                              <w:ind w:right="-498" w:firstLine="28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экзантема</w:t>
                            </w:r>
                          </w:p>
                        </w:tc>
                      </w:tr>
                      <w:tr w:rsidR="00CC627D" w14:paraId="2EA196AA" w14:textId="77777777">
                        <w:trPr>
                          <w:trHeight w:val="415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B7DEEA"/>
                          </w:tcPr>
                          <w:p w14:paraId="1B6FE3C4" w14:textId="77777777" w:rsidR="00CC627D" w:rsidRDefault="00167BDD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827"/>
                              </w:tabs>
                              <w:spacing w:before="0"/>
                              <w:ind w:right="-498" w:firstLine="28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анорексия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8ACADB"/>
                          </w:tcPr>
                          <w:p w14:paraId="2E818C4E" w14:textId="77777777" w:rsidR="00CC627D" w:rsidRDefault="00167BDD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828"/>
                              </w:tabs>
                              <w:spacing w:before="0"/>
                              <w:ind w:right="-498" w:firstLine="28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мокрота мокрота</w:t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B7DEEA"/>
                          </w:tcPr>
                          <w:p w14:paraId="3AF0455B" w14:textId="77777777" w:rsidR="00CC627D" w:rsidRDefault="00167BDD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828"/>
                              </w:tabs>
                              <w:spacing w:before="0"/>
                              <w:ind w:left="851" w:hanging="42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рвота, боль в животе</w:t>
                            </w:r>
                          </w:p>
                        </w:tc>
                      </w:tr>
                    </w:tbl>
                    <w:p w14:paraId="081DD319" w14:textId="77777777" w:rsidR="001956FD" w:rsidRDefault="001956FD"/>
                  </w:txbxContent>
                </v:textbox>
                <w10:wrap type="square"/>
              </v:shape>
            </w:pict>
          </mc:Fallback>
        </mc:AlternateContent>
      </w:r>
    </w:p>
    <w:p w14:paraId="2A450F28" w14:textId="77777777" w:rsidR="00CC627D" w:rsidRPr="009D7BFF" w:rsidRDefault="00167BDD">
      <w:pPr>
        <w:jc w:val="both"/>
        <w:rPr>
          <w:sz w:val="23"/>
          <w:szCs w:val="23"/>
          <w:lang w:val="ru-RU"/>
        </w:rPr>
      </w:pPr>
      <w:r w:rsidRPr="009D7BFF">
        <w:rPr>
          <w:b/>
          <w:color w:val="31849B"/>
          <w:sz w:val="23"/>
          <w:szCs w:val="23"/>
          <w:lang w:val="ru-RU"/>
        </w:rPr>
        <w:t xml:space="preserve">ЗАМЕТКА: </w:t>
      </w:r>
      <w:r w:rsidRPr="009D7BFF">
        <w:rPr>
          <w:b/>
          <w:sz w:val="23"/>
          <w:szCs w:val="23"/>
          <w:lang w:val="ru-RU"/>
        </w:rPr>
        <w:t>Отсутствие лихорадки не исключает заражения COVID-19</w:t>
      </w:r>
      <w:r w:rsidRPr="009D7BFF">
        <w:rPr>
          <w:sz w:val="23"/>
          <w:szCs w:val="23"/>
          <w:lang w:val="ru-RU"/>
        </w:rPr>
        <w:t>!</w:t>
      </w:r>
    </w:p>
    <w:p w14:paraId="36632A4A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Редко у пациентов могут возникать диарея, тошнота, гипо/гипертензия, боли в области глазных яблок.</w:t>
      </w:r>
    </w:p>
    <w:p w14:paraId="155A3649" w14:textId="77777777" w:rsidR="00CC627D" w:rsidRPr="009D7BFF" w:rsidRDefault="00167BDD">
      <w:pPr>
        <w:pStyle w:val="a6"/>
        <w:numPr>
          <w:ilvl w:val="2"/>
          <w:numId w:val="11"/>
        </w:numPr>
        <w:tabs>
          <w:tab w:val="clear" w:pos="720"/>
          <w:tab w:val="left" w:pos="709"/>
        </w:tabs>
        <w:ind w:left="709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В 1-5% случаев возможно кровохарканье. Заболевание протекает бессимптомно, с </w:t>
      </w:r>
      <w:r w:rsidRPr="009D7BFF">
        <w:rPr>
          <w:sz w:val="23"/>
          <w:szCs w:val="23"/>
          <w:lang w:val="ru-RU"/>
        </w:rPr>
        <w:lastRenderedPageBreak/>
        <w:t>незначительными симптомами, а в тяжелых случаях с острым респираторным дистресс-синдромом, сепсисом/септическим шоком, полиорганной недостаточностью.</w:t>
      </w:r>
    </w:p>
    <w:p w14:paraId="40E13EC6" w14:textId="77777777" w:rsidR="00CC627D" w:rsidRPr="009D7BFF" w:rsidRDefault="00CC627D">
      <w:pPr>
        <w:pStyle w:val="1"/>
        <w:ind w:left="0" w:right="-31" w:firstLine="284"/>
        <w:jc w:val="both"/>
        <w:rPr>
          <w:rFonts w:ascii="Calibri" w:eastAsia="Calibri" w:hAnsi="Calibri" w:cs="Calibri"/>
          <w:b w:val="0"/>
          <w:bCs w:val="0"/>
          <w:sz w:val="16"/>
          <w:szCs w:val="16"/>
          <w:lang w:val="ru-RU"/>
        </w:rPr>
      </w:pPr>
    </w:p>
    <w:p w14:paraId="1C320ADF" w14:textId="77777777" w:rsidR="00CC627D" w:rsidRPr="009D7BFF" w:rsidRDefault="00167BDD">
      <w:pPr>
        <w:pStyle w:val="1"/>
        <w:ind w:left="0" w:right="-31" w:firstLine="284"/>
        <w:jc w:val="both"/>
        <w:rPr>
          <w:lang w:val="ru-RU"/>
        </w:rPr>
      </w:pPr>
      <w:r w:rsidRPr="009D7BFF">
        <w:rPr>
          <w:rFonts w:ascii="Calibri" w:eastAsia="Calibri" w:hAnsi="Calibri" w:cs="Calibri"/>
          <w:b w:val="0"/>
          <w:bCs w:val="0"/>
          <w:sz w:val="23"/>
          <w:szCs w:val="23"/>
          <w:lang w:val="ru-RU"/>
        </w:rPr>
        <w:t>У лиц старше 60 лет, имеющих сопутствующие заболевания (повышенное артериальное давление, сердечно-сосудистые заболевания или диабет, болезни сердца, хронические заболевания легких, деменция, психические расстройства, хронические заболевания почек, иммуносупрессия, ожирение и онкологические заболевания) чаще развивается тяжелая форма или атипичные симптомы усталости, снижение концентрации внимания, снижение подвижности, диарея, потеря аппетита, делирий и отсутствие лихорадки, может развиться «тихая гипоксемия» (гипоксемия и дыхательная недостаточность без одышки).</w:t>
      </w:r>
    </w:p>
    <w:p w14:paraId="46D7D7CA" w14:textId="77777777" w:rsidR="00CC627D" w:rsidRPr="009D7BFF" w:rsidRDefault="00167BDD">
      <w:pPr>
        <w:pStyle w:val="1"/>
        <w:ind w:left="0" w:right="-31" w:firstLine="284"/>
        <w:jc w:val="both"/>
        <w:rPr>
          <w:lang w:val="ru-RU"/>
        </w:rPr>
      </w:pPr>
      <w:r w:rsidRPr="009D7BFF">
        <w:rPr>
          <w:rFonts w:ascii="Calibri" w:eastAsia="Calibri" w:hAnsi="Calibri" w:cs="Calibri"/>
          <w:b w:val="0"/>
          <w:bCs w:val="0"/>
          <w:sz w:val="23"/>
          <w:szCs w:val="23"/>
          <w:lang w:val="ru-RU"/>
        </w:rPr>
        <w:t>Первоначально легкое течение инфекции COVID-19 может быстро прогрессировать в течение недели, особенно на 2-й неделе болезни, поэтому у пациентов с пневмонией может наблюдаться вторая волна лихорадки и одышка через 5-14 дней после появления симптомов. Клиническое ухудшение на 5-14 день болезни объясняется непропорциональной цитокиновой реакцией («цитокиновый шторм»/гиперцитокиновый синдром). Общее состояние больных может быстро (в течение часов) ухудшаться с развитием острой дыхательной недостаточности, рефрактерного метаболического ацидоза, нарушения свертывания крови, почечной недостаточности, сердечной недостаточности, септического шока, полиорганной дисфункции и др. Уровень гипоксемии не имеет прямой связи с аускультативными изменениями.</w:t>
      </w:r>
    </w:p>
    <w:p w14:paraId="617E44DC" w14:textId="77777777" w:rsidR="00CC627D" w:rsidRPr="009D7BFF" w:rsidRDefault="00CC627D">
      <w:pPr>
        <w:pStyle w:val="a0"/>
        <w:tabs>
          <w:tab w:val="left" w:pos="284"/>
        </w:tabs>
        <w:jc w:val="both"/>
        <w:rPr>
          <w:b/>
          <w:bCs/>
          <w:strike/>
          <w:sz w:val="24"/>
          <w:szCs w:val="24"/>
          <w:vertAlign w:val="subscript"/>
          <w:lang w:val="ru-RU"/>
        </w:rPr>
      </w:pPr>
    </w:p>
    <w:p w14:paraId="44249C04" w14:textId="77777777" w:rsidR="00CC627D" w:rsidRPr="009D7BFF" w:rsidRDefault="00167BDD">
      <w:pPr>
        <w:ind w:left="360" w:right="397" w:hanging="360"/>
        <w:jc w:val="center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ЛЕЧЕНИЕ И НАБЛЮДЕНИЕ В ДОМАШНИХ УСЛОВИЯХ</w:t>
      </w:r>
    </w:p>
    <w:p w14:paraId="4B82151A" w14:textId="77777777" w:rsidR="00CC627D" w:rsidRPr="009D7BFF" w:rsidRDefault="00167BDD">
      <w:pPr>
        <w:ind w:left="103" w:firstLine="181"/>
        <w:jc w:val="both"/>
        <w:rPr>
          <w:b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>Больных, не отвечающих критериям госпитализации, лечат дома, с их изоляцией для прекращения передачи вируса!</w:t>
      </w:r>
    </w:p>
    <w:p w14:paraId="58706381" w14:textId="77777777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</w:tabs>
        <w:spacing w:before="55"/>
        <w:ind w:left="567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Назначить лиц, ответственных за координацию домашнего лечения больных с COVID-19 и оказание необходимой консультативной помощи при решении сложных диагностических и лечебных ситуаций, согласно положениям действующих нормативных актов.</w:t>
      </w:r>
    </w:p>
    <w:p w14:paraId="6AA63CA1" w14:textId="77777777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</w:tabs>
        <w:spacing w:before="55"/>
        <w:ind w:left="567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Обеспечить постоянный контроль за ситуацией домашнего лечения больных с COVID-19, с целью обеспечения их строгого наблюдения и контроля со стороны коллектива семейного врача, чтобы не допустить поздней госпитализации в связи с ухудшением состояния здоровья.</w:t>
      </w:r>
    </w:p>
    <w:p w14:paraId="0670D47E" w14:textId="77777777" w:rsidR="00CC627D" w:rsidRPr="009D7BFF" w:rsidRDefault="00CC627D">
      <w:pPr>
        <w:ind w:left="360" w:right="397" w:hanging="360"/>
        <w:jc w:val="center"/>
        <w:rPr>
          <w:b/>
          <w:color w:val="0092AC"/>
          <w:sz w:val="24"/>
          <w:szCs w:val="24"/>
          <w:lang w:val="ru-RU"/>
        </w:rPr>
      </w:pPr>
    </w:p>
    <w:p w14:paraId="31949DBF" w14:textId="77777777" w:rsidR="00CC627D" w:rsidRPr="009D7BFF" w:rsidRDefault="00167BDD">
      <w:pPr>
        <w:ind w:left="360" w:right="397" w:hanging="360"/>
        <w:jc w:val="center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КРИТЕРИИ НАЧАЛА ДОМАШНЕГО ЛЕЧЕНИЯ</w:t>
      </w:r>
    </w:p>
    <w:p w14:paraId="2D74762A" w14:textId="77777777" w:rsidR="00CC627D" w:rsidRPr="009D7BFF" w:rsidRDefault="00167BDD">
      <w:pPr>
        <w:ind w:left="103" w:firstLine="464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В связи с развитием эпидемиологической ситуации, в соответствии с действующими приказами и постановлениями, в домашних условиях можно лечить:</w:t>
      </w:r>
    </w:p>
    <w:p w14:paraId="67E5F190" w14:textId="59477D90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</w:tabs>
        <w:spacing w:before="55"/>
        <w:ind w:left="567" w:hanging="283"/>
        <w:jc w:val="both"/>
        <w:rPr>
          <w:b/>
          <w:spacing w:val="-3"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>ВСЕ</w:t>
      </w:r>
      <w:r w:rsidR="00FD0FB6" w:rsidRPr="009D7BFF">
        <w:rPr>
          <w:b/>
          <w:sz w:val="23"/>
          <w:szCs w:val="23"/>
          <w:lang w:val="ru-RU"/>
        </w:rPr>
        <w:t>Х</w:t>
      </w:r>
      <w:r w:rsidRPr="009D7BFF">
        <w:rPr>
          <w:b/>
          <w:sz w:val="23"/>
          <w:szCs w:val="23"/>
          <w:lang w:val="ru-RU"/>
        </w:rPr>
        <w:t xml:space="preserve"> пациент</w:t>
      </w:r>
      <w:r w:rsidR="00FD0FB6" w:rsidRPr="009D7BFF">
        <w:rPr>
          <w:b/>
          <w:sz w:val="23"/>
          <w:szCs w:val="23"/>
          <w:lang w:val="ru-RU"/>
        </w:rPr>
        <w:t>ов</w:t>
      </w:r>
      <w:r w:rsidRPr="009D7BFF">
        <w:rPr>
          <w:b/>
          <w:sz w:val="23"/>
          <w:szCs w:val="23"/>
          <w:lang w:val="ru-RU"/>
        </w:rPr>
        <w:t xml:space="preserve"> с бессимптомными формами</w:t>
      </w:r>
      <w:r w:rsidRPr="009D7BFF">
        <w:rPr>
          <w:spacing w:val="-3"/>
          <w:sz w:val="23"/>
          <w:szCs w:val="23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>(дети 0-18 лет, взрослые, в том числе беременные)</w:t>
      </w:r>
    </w:p>
    <w:p w14:paraId="7B710603" w14:textId="77777777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</w:tabs>
        <w:spacing w:before="55"/>
        <w:ind w:left="567" w:hanging="283"/>
        <w:jc w:val="both"/>
        <w:rPr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>Пациенты с легкими симптомными формами COVID-19</w:t>
      </w:r>
      <w:r w:rsidRPr="009D7BFF">
        <w:rPr>
          <w:spacing w:val="-3"/>
          <w:sz w:val="23"/>
          <w:szCs w:val="23"/>
          <w:lang w:val="ru-RU"/>
        </w:rPr>
        <w:t xml:space="preserve"> (дети старше 1 года, взрослые, в том числе беременные) </w:t>
      </w:r>
      <w:r w:rsidRPr="009D7BFF">
        <w:rPr>
          <w:b/>
          <w:sz w:val="23"/>
          <w:szCs w:val="23"/>
          <w:lang w:val="ru-RU"/>
        </w:rPr>
        <w:t>И</w:t>
      </w:r>
    </w:p>
    <w:p w14:paraId="3A00A617" w14:textId="77777777" w:rsidR="00CC627D" w:rsidRPr="009D7BFF" w:rsidRDefault="00167BDD">
      <w:pPr>
        <w:pStyle w:val="a6"/>
        <w:numPr>
          <w:ilvl w:val="0"/>
          <w:numId w:val="24"/>
        </w:numPr>
        <w:ind w:left="709" w:hanging="246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без факторов риска ухудшения общего состояния (тяжелые сопутствующие патологии, такие как: сердечно-сосудистые заболевания, ХОБЛ, бронхиальная астма, сахарный диабет, ожирение, иммунодефицитные состояния, онкологические заболевания) И</w:t>
      </w:r>
    </w:p>
    <w:p w14:paraId="45F083B7" w14:textId="77777777" w:rsidR="00CC627D" w:rsidRPr="009D7BFF" w:rsidRDefault="00167BDD">
      <w:pPr>
        <w:pStyle w:val="a6"/>
        <w:numPr>
          <w:ilvl w:val="0"/>
          <w:numId w:val="24"/>
        </w:numPr>
        <w:ind w:left="709" w:hanging="246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общее состояние больного позволяет оказывать помощь на дому И</w:t>
      </w:r>
    </w:p>
    <w:p w14:paraId="36F9E8A2" w14:textId="77777777" w:rsidR="00CC627D" w:rsidRPr="009D7BFF" w:rsidRDefault="00167BDD">
      <w:pPr>
        <w:pStyle w:val="a6"/>
        <w:numPr>
          <w:ilvl w:val="0"/>
          <w:numId w:val="24"/>
        </w:numPr>
        <w:ind w:left="709" w:hanging="246"/>
        <w:rPr>
          <w:lang w:val="ru-RU"/>
        </w:rPr>
      </w:pPr>
      <w:r w:rsidRPr="009D7BFF">
        <w:rPr>
          <w:sz w:val="23"/>
          <w:szCs w:val="23"/>
          <w:lang w:val="ru-RU"/>
        </w:rPr>
        <w:t>условия содержания в соответствии с установленными положениями (в том числе социальные, семейные).</w:t>
      </w:r>
    </w:p>
    <w:p w14:paraId="2C5E70EF" w14:textId="77777777" w:rsidR="00CC627D" w:rsidRPr="009D7BFF" w:rsidRDefault="00167BDD">
      <w:pPr>
        <w:pStyle w:val="a6"/>
        <w:numPr>
          <w:ilvl w:val="0"/>
          <w:numId w:val="13"/>
        </w:numPr>
        <w:ind w:left="567" w:hanging="283"/>
        <w:jc w:val="both"/>
        <w:rPr>
          <w:spacing w:val="-3"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>Больные симптомными формами COVID-19 с нетяжелой пневмонией</w:t>
      </w:r>
      <w:r w:rsidRPr="009D7BFF">
        <w:rPr>
          <w:spacing w:val="-3"/>
          <w:sz w:val="23"/>
          <w:szCs w:val="23"/>
          <w:lang w:val="ru-RU"/>
        </w:rPr>
        <w:t xml:space="preserve"> (взрослые, кроме беременных и детей) </w:t>
      </w:r>
      <w:r w:rsidRPr="009D7BFF">
        <w:rPr>
          <w:b/>
          <w:sz w:val="23"/>
          <w:szCs w:val="23"/>
          <w:lang w:val="ru-RU"/>
        </w:rPr>
        <w:t>И</w:t>
      </w:r>
    </w:p>
    <w:p w14:paraId="3E1F51BF" w14:textId="77777777" w:rsidR="00CC627D" w:rsidRPr="009D7BFF" w:rsidRDefault="00167BDD">
      <w:pPr>
        <w:pStyle w:val="a6"/>
        <w:numPr>
          <w:ilvl w:val="0"/>
          <w:numId w:val="24"/>
        </w:numPr>
        <w:ind w:left="709" w:hanging="246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без факторов риска ухудшения общего состояния (тяжелые сопутствующие патологии, такие как: сердечно-сосудистые заболевания, ХОБЛ, бронхиальная астма, сахарный диабет, ожирение, иммунодефицитные состояния, онкологические заболевания) И</w:t>
      </w:r>
    </w:p>
    <w:p w14:paraId="528FECD2" w14:textId="77777777" w:rsidR="00CC627D" w:rsidRPr="009D7BFF" w:rsidRDefault="00167BDD">
      <w:pPr>
        <w:pStyle w:val="a6"/>
        <w:numPr>
          <w:ilvl w:val="0"/>
          <w:numId w:val="24"/>
        </w:numPr>
        <w:ind w:left="709" w:hanging="246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повреждение легких не более 15% при легочной визуализации И</w:t>
      </w:r>
    </w:p>
    <w:p w14:paraId="767D055C" w14:textId="77777777" w:rsidR="00CC627D" w:rsidRPr="009D7BFF" w:rsidRDefault="00167BDD">
      <w:pPr>
        <w:pStyle w:val="a6"/>
        <w:numPr>
          <w:ilvl w:val="0"/>
          <w:numId w:val="24"/>
        </w:numPr>
        <w:ind w:left="709" w:hanging="246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пациент со стабильным клиническим состоянием, без признаков дыхательной недостаточности И</w:t>
      </w:r>
    </w:p>
    <w:p w14:paraId="354388CB" w14:textId="37E532BC" w:rsidR="00CC627D" w:rsidRPr="009D7BFF" w:rsidRDefault="00167BDD">
      <w:pPr>
        <w:pStyle w:val="a6"/>
        <w:numPr>
          <w:ilvl w:val="0"/>
          <w:numId w:val="24"/>
        </w:numPr>
        <w:ind w:left="709" w:hanging="246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без стойкой лихорадки &gt;38</w:t>
      </w:r>
      <w:r w:rsidRPr="009D7BFF">
        <w:rPr>
          <w:sz w:val="23"/>
          <w:szCs w:val="23"/>
          <w:vertAlign w:val="superscript"/>
          <w:lang w:val="ru-RU"/>
        </w:rPr>
        <w:t>0</w:t>
      </w:r>
      <w:r w:rsidRPr="009D7BFF">
        <w:rPr>
          <w:sz w:val="23"/>
          <w:szCs w:val="23"/>
          <w:lang w:val="ru-RU"/>
        </w:rPr>
        <w:t xml:space="preserve">С </w:t>
      </w:r>
      <w:r w:rsidR="00FD0FB6" w:rsidRPr="009D7BFF">
        <w:rPr>
          <w:sz w:val="23"/>
          <w:szCs w:val="23"/>
          <w:lang w:val="ru-RU"/>
        </w:rPr>
        <w:t>И</w:t>
      </w:r>
    </w:p>
    <w:p w14:paraId="7AE39CA6" w14:textId="77777777" w:rsidR="00CC627D" w:rsidRPr="009D7BFF" w:rsidRDefault="00167BDD">
      <w:pPr>
        <w:pStyle w:val="a6"/>
        <w:numPr>
          <w:ilvl w:val="0"/>
          <w:numId w:val="24"/>
        </w:numPr>
        <w:ind w:left="709" w:hanging="246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общее состояние больного позволяет оказывать помощь на дому И</w:t>
      </w:r>
    </w:p>
    <w:p w14:paraId="08FD8265" w14:textId="5B114247" w:rsidR="00CC627D" w:rsidRPr="009D7BFF" w:rsidRDefault="00710BF1">
      <w:pPr>
        <w:pStyle w:val="a6"/>
        <w:numPr>
          <w:ilvl w:val="0"/>
          <w:numId w:val="24"/>
        </w:numPr>
        <w:ind w:left="709" w:hanging="246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есть условия для ухода</w:t>
      </w:r>
      <w:r w:rsidR="00167BDD" w:rsidRPr="009D7BFF">
        <w:rPr>
          <w:sz w:val="23"/>
          <w:szCs w:val="23"/>
          <w:lang w:val="ru-RU"/>
        </w:rPr>
        <w:t xml:space="preserve"> в соответствии с установленными положениями (в том числе социальными, семейными).</w:t>
      </w:r>
    </w:p>
    <w:p w14:paraId="00801A5D" w14:textId="77777777" w:rsidR="00CC627D" w:rsidRPr="009D7BFF" w:rsidRDefault="00167BDD">
      <w:pPr>
        <w:shd w:val="clear" w:color="auto" w:fill="FFFFFF"/>
        <w:ind w:left="360" w:hanging="360"/>
        <w:jc w:val="both"/>
        <w:rPr>
          <w:lang w:val="ru-RU"/>
        </w:rPr>
      </w:pPr>
      <w:r w:rsidRPr="009D7BFF">
        <w:rPr>
          <w:b/>
          <w:color w:val="31849B"/>
          <w:sz w:val="23"/>
          <w:szCs w:val="23"/>
          <w:lang w:val="ru-RU"/>
        </w:rPr>
        <w:t>ЗАМЕТКА:</w:t>
      </w:r>
      <w:r w:rsidRPr="009D7BFF">
        <w:rPr>
          <w:rFonts w:eastAsia="Times New Roman"/>
          <w:b/>
          <w:sz w:val="23"/>
          <w:szCs w:val="23"/>
          <w:lang w:val="ru-RU"/>
        </w:rPr>
        <w:t xml:space="preserve">Все больные на дому, особенно дети, находятся под систематическим наблюдением с </w:t>
      </w:r>
      <w:r w:rsidRPr="009D7BFF">
        <w:rPr>
          <w:rFonts w:eastAsia="Times New Roman"/>
          <w:b/>
          <w:sz w:val="23"/>
          <w:szCs w:val="23"/>
          <w:lang w:val="ru-RU"/>
        </w:rPr>
        <w:lastRenderedPageBreak/>
        <w:t>максимальной бдительностью!!!</w:t>
      </w:r>
      <w:r w:rsidRPr="009D7BFF">
        <w:rPr>
          <w:rFonts w:eastAsia="Times New Roman"/>
          <w:color w:val="31849B"/>
          <w:sz w:val="23"/>
          <w:szCs w:val="23"/>
          <w:lang w:val="ru-RU"/>
        </w:rPr>
        <w:t xml:space="preserve"> </w:t>
      </w:r>
    </w:p>
    <w:p w14:paraId="4D8001B4" w14:textId="77777777" w:rsidR="00CC627D" w:rsidRPr="009D7BFF" w:rsidRDefault="00167BDD">
      <w:pPr>
        <w:numPr>
          <w:ilvl w:val="0"/>
          <w:numId w:val="28"/>
        </w:numPr>
        <w:shd w:val="clear" w:color="auto" w:fill="FFFFFF"/>
        <w:ind w:left="567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Убедитесь, что у пациента есть подходящие условия для ухода на дому: изоляция, гигиена рук, респираторная гигиена (маска), чистота окружающей среды и безопасность пациента.</w:t>
      </w:r>
    </w:p>
    <w:p w14:paraId="42CE3EC4" w14:textId="73751333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</w:tabs>
        <w:ind w:left="567" w:right="110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Обучит</w:t>
      </w:r>
      <w:r w:rsidR="003B4891" w:rsidRPr="009D7BFF">
        <w:rPr>
          <w:sz w:val="23"/>
          <w:szCs w:val="23"/>
          <w:lang w:val="ru-RU"/>
        </w:rPr>
        <w:t>е</w:t>
      </w:r>
      <w:r w:rsidRPr="009D7BFF">
        <w:rPr>
          <w:sz w:val="23"/>
          <w:szCs w:val="23"/>
          <w:lang w:val="ru-RU"/>
        </w:rPr>
        <w:t xml:space="preserve"> пациента и родственников личной гигиене, респираторной гигиене и уходу за членом семьи с подозрением/подтвержденным случаем COVID-19 и правильному проведению термометрии 3 раза в день.</w:t>
      </w:r>
    </w:p>
    <w:p w14:paraId="7D4ACB7A" w14:textId="55F444F2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</w:tabs>
        <w:ind w:left="567" w:right="110" w:hanging="283"/>
        <w:jc w:val="both"/>
        <w:rPr>
          <w:spacing w:val="-3"/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Информир</w:t>
      </w:r>
      <w:r w:rsidR="003B4891" w:rsidRPr="009D7BFF">
        <w:rPr>
          <w:sz w:val="23"/>
          <w:szCs w:val="23"/>
          <w:lang w:val="ru-RU"/>
        </w:rPr>
        <w:t>уйте</w:t>
      </w:r>
      <w:r w:rsidRPr="009D7BFF">
        <w:rPr>
          <w:sz w:val="23"/>
          <w:szCs w:val="23"/>
          <w:lang w:val="ru-RU"/>
        </w:rPr>
        <w:t xml:space="preserve"> пациента о правонарушении и уголовной ответственности за нарушение режима изоляции.</w:t>
      </w:r>
    </w:p>
    <w:p w14:paraId="396D0533" w14:textId="77777777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</w:tabs>
        <w:ind w:left="567" w:right="110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Пациенты, соответствующие критериям определения подозрительного случая, будут идентифицированы, и будет организован сбор образцов для подтверждения инфекции COVD-19 мобильной бригадой.</w:t>
      </w:r>
    </w:p>
    <w:p w14:paraId="266D555D" w14:textId="1B826E94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</w:tabs>
        <w:ind w:left="567" w:right="110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 xml:space="preserve">Забор образцов из носа и </w:t>
      </w:r>
      <w:r w:rsidR="00502724" w:rsidRPr="009D7BFF">
        <w:rPr>
          <w:sz w:val="23"/>
          <w:szCs w:val="23"/>
          <w:lang w:val="ru-RU"/>
        </w:rPr>
        <w:t xml:space="preserve">горла </w:t>
      </w:r>
      <w:r w:rsidRPr="009D7BFF">
        <w:rPr>
          <w:sz w:val="23"/>
          <w:szCs w:val="23"/>
          <w:lang w:val="ru-RU"/>
        </w:rPr>
        <w:t>на дому у подозреваемых/вероятных больных, не отвечающих критериям госпитализации, а также хранение и транспортировка взятых в референс-лабораторию биологических образцов будет производиться специализированными мобильными бригадами, созданными при уровне районных центров здоровья / центров семейных врачей / территориальных медицинских объединений или других поставщиков медицинских услуг на уровне ПМП в соответствии с положениями действующих нормативных актов.</w:t>
      </w:r>
    </w:p>
    <w:p w14:paraId="4B709079" w14:textId="478D0AC8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</w:tabs>
        <w:ind w:left="567" w:right="110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Если больной с COVID-19 выписан из лечебного учреждения, в обязательном порядке в выпис</w:t>
      </w:r>
      <w:r w:rsidR="0090529A" w:rsidRPr="009D7BFF">
        <w:rPr>
          <w:sz w:val="23"/>
          <w:szCs w:val="23"/>
          <w:lang w:val="ru-RU"/>
        </w:rPr>
        <w:t xml:space="preserve">ке </w:t>
      </w:r>
      <w:r w:rsidRPr="009D7BFF">
        <w:rPr>
          <w:sz w:val="23"/>
          <w:szCs w:val="23"/>
          <w:lang w:val="ru-RU"/>
        </w:rPr>
        <w:t>необходимо узнать о состоянии больного при госпитализации и рекомендации.</w:t>
      </w:r>
    </w:p>
    <w:p w14:paraId="38635AEF" w14:textId="77777777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  <w:tab w:val="left" w:pos="791"/>
        </w:tabs>
        <w:ind w:left="567" w:right="110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Обеспечить постоянную телефонную поддержку и обучение пациента и членов его семьи.</w:t>
      </w:r>
    </w:p>
    <w:p w14:paraId="56A448A8" w14:textId="77777777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  <w:tab w:val="left" w:pos="791"/>
        </w:tabs>
        <w:ind w:left="567" w:right="110" w:hanging="283"/>
        <w:jc w:val="both"/>
        <w:rPr>
          <w:b/>
          <w:sz w:val="23"/>
          <w:szCs w:val="23"/>
          <w:u w:val="single"/>
          <w:lang w:val="ru-RU"/>
        </w:rPr>
      </w:pPr>
      <w:r w:rsidRPr="009D7BFF">
        <w:rPr>
          <w:b/>
          <w:sz w:val="23"/>
          <w:szCs w:val="23"/>
          <w:u w:val="single"/>
          <w:lang w:val="ru-RU"/>
        </w:rPr>
        <w:t>Активно и постоянно контролировать общее состояние пациента/контактов по телефону во время оказания помощи на дому.</w:t>
      </w:r>
    </w:p>
    <w:p w14:paraId="778439F5" w14:textId="77777777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  <w:tab w:val="left" w:pos="791"/>
        </w:tabs>
        <w:ind w:left="567" w:right="110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При необходимости, когда больной может путешествовать в безопасных эпидемиологических условиях, в лечебном учреждении лабораторно-инструментальное обследование проводится в амбулаторных условиях.</w:t>
      </w:r>
    </w:p>
    <w:p w14:paraId="26B05F8C" w14:textId="77777777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</w:tabs>
        <w:ind w:left="567" w:right="110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Информировать пациентов, находящихся на самоизоляции, о мерах, необходимых для соблюдения в соответствии с Приложением к настоящему Протоколу.</w:t>
      </w:r>
    </w:p>
    <w:p w14:paraId="574E34EE" w14:textId="3075B236" w:rsidR="00CC627D" w:rsidRPr="009D7BFF" w:rsidRDefault="00167BDD">
      <w:pPr>
        <w:pStyle w:val="4"/>
        <w:numPr>
          <w:ilvl w:val="0"/>
          <w:numId w:val="29"/>
        </w:numPr>
        <w:tabs>
          <w:tab w:val="left" w:pos="567"/>
        </w:tabs>
        <w:ind w:left="567" w:right="110" w:hanging="283"/>
        <w:jc w:val="both"/>
        <w:rPr>
          <w:rFonts w:ascii="Calibri" w:eastAsia="Calibri" w:hAnsi="Calibri" w:cs="Calibri"/>
          <w:bCs w:val="0"/>
          <w:sz w:val="23"/>
          <w:szCs w:val="23"/>
          <w:lang w:val="ru-RU"/>
        </w:rPr>
      </w:pPr>
      <w:r w:rsidRPr="009D7BFF">
        <w:rPr>
          <w:rFonts w:ascii="Calibri" w:eastAsia="Calibri" w:hAnsi="Calibri" w:cs="Calibri"/>
          <w:bCs w:val="0"/>
          <w:sz w:val="23"/>
          <w:szCs w:val="23"/>
          <w:lang w:val="ru-RU"/>
        </w:rPr>
        <w:t xml:space="preserve">Передайте информацию о людях, находящихся </w:t>
      </w:r>
      <w:r w:rsidR="00F4351A" w:rsidRPr="009D7BFF">
        <w:rPr>
          <w:rFonts w:ascii="Calibri" w:eastAsia="Calibri" w:hAnsi="Calibri" w:cs="Calibri"/>
          <w:bCs w:val="0"/>
          <w:sz w:val="23"/>
          <w:szCs w:val="23"/>
          <w:lang w:val="ru-RU"/>
        </w:rPr>
        <w:t xml:space="preserve">на изоляции </w:t>
      </w:r>
      <w:r w:rsidRPr="009D7BFF">
        <w:rPr>
          <w:rFonts w:ascii="Calibri" w:eastAsia="Calibri" w:hAnsi="Calibri" w:cs="Calibri"/>
          <w:bCs w:val="0"/>
          <w:sz w:val="23"/>
          <w:szCs w:val="23"/>
          <w:lang w:val="ru-RU"/>
        </w:rPr>
        <w:t>дома, в территориальную полицию и местную государственную администрацию!</w:t>
      </w:r>
    </w:p>
    <w:p w14:paraId="6E517BB4" w14:textId="77777777" w:rsidR="00CC627D" w:rsidRPr="009D7BFF" w:rsidRDefault="00CC627D">
      <w:pPr>
        <w:pStyle w:val="2"/>
        <w:spacing w:before="1"/>
        <w:ind w:hanging="367"/>
        <w:rPr>
          <w:b/>
          <w:bCs/>
          <w:color w:val="0092AC"/>
          <w:sz w:val="24"/>
          <w:szCs w:val="24"/>
          <w:lang w:val="ru-RU"/>
        </w:rPr>
      </w:pPr>
    </w:p>
    <w:p w14:paraId="4703A226" w14:textId="77777777" w:rsidR="00CC627D" w:rsidRPr="009D7BFF" w:rsidRDefault="00167BDD">
      <w:pPr>
        <w:pStyle w:val="2"/>
        <w:spacing w:before="1"/>
        <w:ind w:hanging="367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АМБУЛАТОРНОЕ ЛЕЧЕНИЕ</w:t>
      </w:r>
    </w:p>
    <w:p w14:paraId="71706C16" w14:textId="77777777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  <w:tab w:val="left" w:pos="791"/>
        </w:tabs>
        <w:ind w:left="567" w:right="110" w:hanging="283"/>
        <w:jc w:val="both"/>
        <w:rPr>
          <w:b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>Бессимптомным больным НЕ РЕКОМЕНДУЕТСЯ ЛЕЧЕНИЕ!</w:t>
      </w:r>
    </w:p>
    <w:p w14:paraId="00EF717F" w14:textId="77777777" w:rsidR="00CC627D" w:rsidRPr="009D7BFF" w:rsidRDefault="00167BDD">
      <w:pPr>
        <w:pStyle w:val="a6"/>
        <w:numPr>
          <w:ilvl w:val="0"/>
          <w:numId w:val="29"/>
        </w:numPr>
        <w:tabs>
          <w:tab w:val="left" w:pos="567"/>
          <w:tab w:val="left" w:pos="791"/>
        </w:tabs>
        <w:ind w:left="567" w:right="110" w:hanging="283"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Симптомным больным с легкой формой заболевания РЕКОМЕНДУЕТСЯ:</w:t>
      </w:r>
    </w:p>
    <w:p w14:paraId="7CE1BF05" w14:textId="77777777" w:rsidR="00CC627D" w:rsidRPr="009D7BFF" w:rsidRDefault="00167BDD">
      <w:pPr>
        <w:pStyle w:val="a6"/>
        <w:widowControl/>
        <w:numPr>
          <w:ilvl w:val="0"/>
          <w:numId w:val="16"/>
        </w:numPr>
        <w:autoSpaceDE/>
        <w:spacing w:after="160"/>
        <w:ind w:left="426" w:firstLine="0"/>
        <w:contextualSpacing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Гигиена полости носа изотоническим или гипертоническим раствором</w:t>
      </w:r>
    </w:p>
    <w:p w14:paraId="7B6A1142" w14:textId="77777777" w:rsidR="00CC627D" w:rsidRPr="009D7BFF" w:rsidRDefault="00167BDD">
      <w:pPr>
        <w:pStyle w:val="a6"/>
        <w:widowControl/>
        <w:numPr>
          <w:ilvl w:val="0"/>
          <w:numId w:val="6"/>
        </w:numPr>
        <w:autoSpaceDE/>
        <w:spacing w:after="160"/>
        <w:ind w:left="426" w:firstLine="0"/>
        <w:contextualSpacing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 xml:space="preserve">При необходимости полоскание горла антисептическими растворами — 2% солевым раствором или пищевой содой. </w:t>
      </w:r>
    </w:p>
    <w:p w14:paraId="2F2512AE" w14:textId="77777777" w:rsidR="00CC627D" w:rsidRPr="009D7BFF" w:rsidRDefault="00167BDD">
      <w:pPr>
        <w:pStyle w:val="a6"/>
        <w:widowControl/>
        <w:numPr>
          <w:ilvl w:val="0"/>
          <w:numId w:val="6"/>
        </w:numPr>
        <w:autoSpaceDE/>
        <w:spacing w:after="160"/>
        <w:ind w:left="709" w:hanging="283"/>
        <w:contextualSpacing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При лихорадке (t ≥ 38,5</w:t>
      </w:r>
      <w:r w:rsidRPr="009D7BFF">
        <w:rPr>
          <w:sz w:val="23"/>
          <w:szCs w:val="23"/>
          <w:vertAlign w:val="superscript"/>
          <w:lang w:val="ru-RU"/>
        </w:rPr>
        <w:t>0</w:t>
      </w:r>
      <w:r w:rsidRPr="009D7BFF">
        <w:rPr>
          <w:sz w:val="23"/>
          <w:szCs w:val="23"/>
          <w:lang w:val="ru-RU"/>
        </w:rPr>
        <w:t>С) - жаропонижающие (парацетамол, ибупрофен, избегать ацетилсалициловой кислоты как жаропонижающего)</w:t>
      </w:r>
    </w:p>
    <w:p w14:paraId="3C4A60DF" w14:textId="77777777" w:rsidR="00CC627D" w:rsidRPr="009D7BFF" w:rsidRDefault="00167BDD">
      <w:pPr>
        <w:pStyle w:val="a6"/>
        <w:widowControl/>
        <w:numPr>
          <w:ilvl w:val="0"/>
          <w:numId w:val="6"/>
        </w:numPr>
        <w:autoSpaceDE/>
        <w:ind w:left="709" w:hanging="283"/>
        <w:contextualSpacing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При необходимости симптоматическое лечение по клиническим протоколам при установленном диагнозе, в том числе медикаментами, компенсируемыми из средств ОМС</w:t>
      </w:r>
    </w:p>
    <w:p w14:paraId="0C7325AE" w14:textId="77777777" w:rsidR="00CC627D" w:rsidRPr="009D7BFF" w:rsidRDefault="00167BDD">
      <w:pPr>
        <w:pStyle w:val="a6"/>
        <w:widowControl/>
        <w:numPr>
          <w:ilvl w:val="0"/>
          <w:numId w:val="6"/>
        </w:numPr>
        <w:autoSpaceDE/>
        <w:ind w:hanging="283"/>
        <w:contextualSpacing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Сбалансированное питание, богатое фруктами и овощами, при необходимости дополнительные микроэлементы (цинк) и витамины (колекальциферол, аскорбиновая кислота)</w:t>
      </w:r>
    </w:p>
    <w:p w14:paraId="38792F72" w14:textId="41508465" w:rsidR="00CC627D" w:rsidRPr="009D7BFF" w:rsidRDefault="00167BDD">
      <w:pPr>
        <w:pStyle w:val="a6"/>
        <w:widowControl/>
        <w:numPr>
          <w:ilvl w:val="0"/>
          <w:numId w:val="6"/>
        </w:numPr>
        <w:autoSpaceDE/>
        <w:ind w:hanging="283"/>
        <w:contextualSpacing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При тревожных симптомах, при отсутствии хронических психических расстройств рекомендуются натуральные анксиолитики (зверобой, валериана, пассифлора).</w:t>
      </w:r>
    </w:p>
    <w:p w14:paraId="1C1DFAD6" w14:textId="03E42C68" w:rsidR="00CC627D" w:rsidRPr="009D7BFF" w:rsidRDefault="00167BDD">
      <w:pPr>
        <w:pStyle w:val="a6"/>
        <w:numPr>
          <w:ilvl w:val="0"/>
          <w:numId w:val="6"/>
        </w:numPr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Взрослые пациенты (за исключением беременных) с легкими формами COVID-19 или нетяжелой пневмонией, получающие лечение в домашних условиях с факторами риска неблагоприятного исхода, должны быть назначены противовирусными препаратами как можно раньше после установления диагноза (рекомендуется в первые 5 дней от начала лечения)</w:t>
      </w:r>
      <w:r w:rsidR="000E3500" w:rsidRPr="009D7BFF">
        <w:rPr>
          <w:sz w:val="23"/>
          <w:szCs w:val="23"/>
          <w:lang w:val="ru-RU"/>
        </w:rPr>
        <w:t xml:space="preserve"> в </w:t>
      </w:r>
      <w:r w:rsidRPr="009D7BFF">
        <w:rPr>
          <w:sz w:val="23"/>
          <w:szCs w:val="23"/>
          <w:lang w:val="ru-RU"/>
        </w:rPr>
        <w:t>симптоматический период):</w:t>
      </w:r>
    </w:p>
    <w:p w14:paraId="452CB617" w14:textId="77777777" w:rsidR="00CC627D" w:rsidRPr="009D7BFF" w:rsidRDefault="00167BDD">
      <w:pPr>
        <w:pStyle w:val="a6"/>
        <w:numPr>
          <w:ilvl w:val="0"/>
          <w:numId w:val="12"/>
        </w:numPr>
        <w:tabs>
          <w:tab w:val="clear" w:pos="720"/>
          <w:tab w:val="left" w:pos="1276"/>
        </w:tabs>
        <w:ind w:firstLine="27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 xml:space="preserve"> Молнупиравир * 800 мг каждые 12 часов, продолжительность 5 дней (НЕТ коррекции дозы для лиц пожилого возраста, с почечной или печеночной недостаточностью. НЕ назначать детям, беременным женщинам. Кормящим женщинам следует рекомендовать в соответствии с краткими характеристиками препарата)</w:t>
      </w:r>
    </w:p>
    <w:p w14:paraId="5F525BBB" w14:textId="77777777" w:rsidR="00CC627D" w:rsidRPr="009D7BFF" w:rsidRDefault="00167BDD">
      <w:pPr>
        <w:pStyle w:val="a6"/>
        <w:tabs>
          <w:tab w:val="left" w:pos="1276"/>
        </w:tabs>
        <w:ind w:left="720" w:hanging="720"/>
        <w:jc w:val="center"/>
        <w:rPr>
          <w:b/>
          <w:color w:val="0092AC"/>
          <w:sz w:val="23"/>
          <w:szCs w:val="23"/>
          <w:lang w:val="ru-RU"/>
        </w:rPr>
      </w:pPr>
      <w:r w:rsidRPr="009D7BFF">
        <w:rPr>
          <w:b/>
          <w:color w:val="0092AC"/>
          <w:sz w:val="23"/>
          <w:szCs w:val="23"/>
          <w:lang w:val="ru-RU"/>
        </w:rPr>
        <w:t>ИЛИ</w:t>
      </w:r>
    </w:p>
    <w:p w14:paraId="75960ACB" w14:textId="77777777" w:rsidR="00CC627D" w:rsidRPr="009D7BFF" w:rsidRDefault="00167BDD">
      <w:pPr>
        <w:pStyle w:val="a6"/>
        <w:numPr>
          <w:ilvl w:val="0"/>
          <w:numId w:val="12"/>
        </w:numPr>
        <w:tabs>
          <w:tab w:val="clear" w:pos="720"/>
          <w:tab w:val="left" w:pos="1276"/>
        </w:tabs>
        <w:ind w:firstLine="273"/>
        <w:jc w:val="both"/>
        <w:rPr>
          <w:lang w:val="ru-RU"/>
        </w:rPr>
      </w:pPr>
      <w:r w:rsidRPr="009D7BFF">
        <w:rPr>
          <w:i/>
          <w:sz w:val="23"/>
          <w:szCs w:val="23"/>
          <w:lang w:val="ru-RU"/>
        </w:rPr>
        <w:t>Паксловид *</w:t>
      </w:r>
      <w:r w:rsidRPr="009D7BFF">
        <w:rPr>
          <w:sz w:val="23"/>
          <w:szCs w:val="23"/>
          <w:lang w:val="ru-RU"/>
        </w:rPr>
        <w:t xml:space="preserve">(300 мг нирматрелвира + 100 мг ритонавира) через 12 часов, продолжительность </w:t>
      </w:r>
      <w:r w:rsidRPr="009D7BFF">
        <w:rPr>
          <w:sz w:val="23"/>
          <w:szCs w:val="23"/>
          <w:lang w:val="ru-RU"/>
        </w:rPr>
        <w:lastRenderedPageBreak/>
        <w:t>5 дней. Дозу Паксловида уменьшают вдвое у пациентов с низкой скоростью клубочковой фильтрации (диапазон рСКФ 30–60 мл/мин). У пациентов с тяжелой печеночной недостаточностью или скоростью клубочковой фильтрации ниже 30 мл/мин препарат полностью запрещен. Его НЕ следует использовать у детей или беременных женщин. Кормящим женщинам следует соблюдать меры предосторожности, указанные в сводке характеристик продукта. Могут возникать возможные побочные эффекты, вызванные сопутствующим лекарством, перед применением ознакомьтесь с краткими характеристиками продукта.</w:t>
      </w:r>
    </w:p>
    <w:p w14:paraId="1829033D" w14:textId="77777777" w:rsidR="00CC627D" w:rsidRPr="009D7BFF" w:rsidRDefault="00167BDD">
      <w:pPr>
        <w:pStyle w:val="a6"/>
        <w:widowControl/>
        <w:numPr>
          <w:ilvl w:val="0"/>
          <w:numId w:val="6"/>
        </w:numPr>
        <w:autoSpaceDE/>
        <w:ind w:hanging="283"/>
        <w:contextualSpacing/>
        <w:jc w:val="both"/>
        <w:rPr>
          <w:b/>
          <w:sz w:val="23"/>
          <w:szCs w:val="23"/>
          <w:u w:val="single"/>
          <w:lang w:val="ru-RU"/>
        </w:rPr>
      </w:pPr>
      <w:r w:rsidRPr="009D7BFF">
        <w:rPr>
          <w:b/>
          <w:sz w:val="23"/>
          <w:szCs w:val="23"/>
          <w:lang w:val="ru-RU"/>
        </w:rPr>
        <w:t>Пациентам с инфекцией COVID-19, бессимптомной или легкой формой заболевания, НЕ РЕКОМЕНДУЕТСЯ ПРИМЕНЕНИЕ АНТИКОАГУЛЯНТОВ, И/ИЛИ АНТИАГРЕГАТОВ, И/ИЛИ АНТИБИОТИКОВ С ПРОФИЛАКТИЧЕСКОЙ НАЗНАЧЕНИЕМ!!!</w:t>
      </w:r>
    </w:p>
    <w:p w14:paraId="786DE771" w14:textId="01B9529A" w:rsidR="00CC627D" w:rsidRPr="009D7BFF" w:rsidRDefault="00167BDD">
      <w:pPr>
        <w:pStyle w:val="a6"/>
        <w:widowControl/>
        <w:numPr>
          <w:ilvl w:val="0"/>
          <w:numId w:val="6"/>
        </w:numPr>
        <w:autoSpaceDE/>
        <w:ind w:hanging="283"/>
        <w:jc w:val="both"/>
        <w:rPr>
          <w:lang w:val="ru-RU"/>
        </w:rPr>
      </w:pPr>
      <w:r w:rsidRPr="009D7BFF">
        <w:rPr>
          <w:b/>
          <w:bCs/>
          <w:sz w:val="23"/>
          <w:szCs w:val="23"/>
          <w:lang w:val="ru-RU"/>
        </w:rPr>
        <w:t>Назначение антибиотиков рекомендуется только при наличии клинических и/или параклинических признаков и/или симптомов бактериальной инфекции.</w:t>
      </w:r>
      <w:hyperlink r:id="rId10">
        <w:r w:rsidRPr="009D7BFF">
          <w:rPr>
            <w:rStyle w:val="a4"/>
            <w:rFonts w:cs="Calibri"/>
            <w:color w:val="000000"/>
            <w:sz w:val="18"/>
            <w:szCs w:val="18"/>
            <w:lang w:val="ru-RU"/>
          </w:rPr>
          <w:t>https://msmps.gov.md/legislatie/ghiduri-protocoale-standarde/ftiziopneumologie</w:t>
        </w:r>
      </w:hyperlink>
      <w:r w:rsidRPr="009D7BFF">
        <w:rPr>
          <w:sz w:val="18"/>
          <w:szCs w:val="18"/>
          <w:lang w:val="ru-RU"/>
        </w:rPr>
        <w:t>.</w:t>
      </w:r>
      <w:r w:rsidR="00021298" w:rsidRPr="009D7BFF">
        <w:rPr>
          <w:sz w:val="18"/>
          <w:szCs w:val="18"/>
          <w:lang w:val="ru-RU"/>
        </w:rPr>
        <w:t xml:space="preserve"> </w:t>
      </w:r>
    </w:p>
    <w:p w14:paraId="2B54C14E" w14:textId="77777777" w:rsidR="00CC627D" w:rsidRPr="009D7BFF" w:rsidRDefault="00167BDD">
      <w:pPr>
        <w:pStyle w:val="a6"/>
        <w:widowControl/>
        <w:numPr>
          <w:ilvl w:val="0"/>
          <w:numId w:val="6"/>
        </w:numPr>
        <w:autoSpaceDE/>
        <w:ind w:hanging="283"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Пациентам с легкой формой COVID-19 или нетяжелой пневмонией, лечащимися на дому, ГЛЮКОКОРТИКОИДЫ НЕ назначают!!!</w:t>
      </w:r>
    </w:p>
    <w:p w14:paraId="6D888C7F" w14:textId="77777777" w:rsidR="00CC627D" w:rsidRPr="009D7BFF" w:rsidRDefault="00167BDD">
      <w:pPr>
        <w:pStyle w:val="a6"/>
        <w:widowControl/>
        <w:autoSpaceDE/>
        <w:ind w:left="567" w:hanging="567"/>
        <w:contextualSpacing/>
        <w:jc w:val="both"/>
        <w:rPr>
          <w:rFonts w:eastAsia="Times New Roman"/>
          <w:sz w:val="23"/>
          <w:szCs w:val="23"/>
          <w:lang w:val="ru-RU" w:eastAsia="ru-RU"/>
        </w:rPr>
      </w:pPr>
      <w:r w:rsidRPr="009D7BFF">
        <w:rPr>
          <w:b/>
          <w:color w:val="0092AC"/>
          <w:sz w:val="23"/>
          <w:szCs w:val="23"/>
          <w:lang w:val="ru-RU"/>
        </w:rPr>
        <w:t>ЗАМЕТКА:</w:t>
      </w:r>
      <w:r w:rsidRPr="009D7BFF">
        <w:rPr>
          <w:b/>
          <w:sz w:val="23"/>
          <w:szCs w:val="23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>Лечение детей будет проводиться в соответствии с национальными клиническими протоколами нозологических форм бронхолегочной недостаточности (острый бронхит, бронхиолит, обструктивный бронхит, внебольничная пневмония), в том числе компенсируемыми препаратами из фондов ОМС, в дозах, адаптированных к массе тела и возрасту.</w:t>
      </w:r>
    </w:p>
    <w:p w14:paraId="2A82E910" w14:textId="65E3C55F" w:rsidR="00CC627D" w:rsidRPr="009D7BFF" w:rsidRDefault="00167BDD">
      <w:pPr>
        <w:pStyle w:val="a6"/>
        <w:widowControl/>
        <w:numPr>
          <w:ilvl w:val="0"/>
          <w:numId w:val="4"/>
        </w:numPr>
        <w:autoSpaceDE/>
        <w:ind w:left="567" w:hanging="283"/>
        <w:jc w:val="both"/>
        <w:rPr>
          <w:b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>Взрослые пациенты с симптомными формами COVID-19 с нетяжелой пневмонией,</w:t>
      </w:r>
      <w:r w:rsidRPr="009D7BFF">
        <w:rPr>
          <w:sz w:val="23"/>
          <w:szCs w:val="23"/>
          <w:shd w:val="clear" w:color="auto" w:fill="FFFFFF"/>
          <w:lang w:val="ru-RU"/>
        </w:rPr>
        <w:t>без необходимости дополнительного О2 проводится лечение</w:t>
      </w:r>
      <w:r w:rsidR="00021298" w:rsidRPr="009D7BFF">
        <w:rPr>
          <w:sz w:val="23"/>
          <w:szCs w:val="23"/>
          <w:shd w:val="clear" w:color="auto" w:fill="FFFFFF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 xml:space="preserve">согласно положениям </w:t>
      </w:r>
      <w:r w:rsidR="00021298" w:rsidRPr="009D7BFF">
        <w:rPr>
          <w:sz w:val="23"/>
          <w:szCs w:val="23"/>
          <w:lang w:val="ru-RU"/>
        </w:rPr>
        <w:t>НК</w:t>
      </w:r>
      <w:r w:rsidRPr="009D7BFF">
        <w:rPr>
          <w:sz w:val="23"/>
          <w:szCs w:val="23"/>
          <w:lang w:val="ru-RU"/>
        </w:rPr>
        <w:t xml:space="preserve">П-3 «Внебольничная пневмония взрослых», в том числе компенсируемыми лекарственными средствами из фондов ОМС. </w:t>
      </w:r>
    </w:p>
    <w:p w14:paraId="7B33C747" w14:textId="77777777" w:rsidR="00CC627D" w:rsidRPr="009D7BFF" w:rsidRDefault="00167BDD">
      <w:pPr>
        <w:pStyle w:val="a6"/>
        <w:widowControl/>
        <w:numPr>
          <w:ilvl w:val="0"/>
          <w:numId w:val="4"/>
        </w:numPr>
        <w:autoSpaceDE/>
        <w:ind w:left="567" w:hanging="283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Больные, находящиеся на домашнем лечении, нуждаются в консультации относительно признаков и симптомов возможных осложнений (таких как затрудненное дыхание, боль в груди и др.) и в случае их возникновения нуждаются в неотложной помощи.</w:t>
      </w:r>
    </w:p>
    <w:p w14:paraId="0C70DF0A" w14:textId="77777777" w:rsidR="00CC627D" w:rsidRPr="009D7BFF" w:rsidRDefault="00167BDD">
      <w:pPr>
        <w:pStyle w:val="a6"/>
        <w:widowControl/>
        <w:numPr>
          <w:ilvl w:val="0"/>
          <w:numId w:val="4"/>
        </w:numPr>
        <w:autoSpaceDE/>
        <w:ind w:left="567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Рекомендуется выявлять и оперативно оценивать симптомы тревоги и депрессии в контексте COVID-19 и инициировать стратегии психосоциальной поддержки и вмешательства первой линии для управления новыми симптомами тревоги и депрессии в соответствии с установленными клиническими протоколами диагностики.</w:t>
      </w:r>
    </w:p>
    <w:p w14:paraId="61293A01" w14:textId="77777777" w:rsidR="00CC627D" w:rsidRPr="009D7BFF" w:rsidRDefault="00167BDD">
      <w:pPr>
        <w:pStyle w:val="a6"/>
        <w:widowControl/>
        <w:numPr>
          <w:ilvl w:val="0"/>
          <w:numId w:val="4"/>
        </w:numPr>
        <w:autoSpaceDE/>
        <w:ind w:left="567" w:hanging="283"/>
        <w:jc w:val="both"/>
        <w:rPr>
          <w:b/>
          <w:sz w:val="23"/>
          <w:szCs w:val="23"/>
          <w:u w:val="single"/>
          <w:lang w:val="ru-RU"/>
        </w:rPr>
      </w:pPr>
      <w:r w:rsidRPr="009D7BFF">
        <w:rPr>
          <w:b/>
          <w:sz w:val="23"/>
          <w:szCs w:val="23"/>
          <w:u w:val="single"/>
          <w:lang w:val="ru-RU"/>
        </w:rPr>
        <w:t>Для профилактики тромботических осложнений:</w:t>
      </w:r>
    </w:p>
    <w:p w14:paraId="05A31B1F" w14:textId="77777777" w:rsidR="00CC627D" w:rsidRPr="009D7BFF" w:rsidRDefault="00167BDD">
      <w:pPr>
        <w:pStyle w:val="a6"/>
        <w:numPr>
          <w:ilvl w:val="0"/>
          <w:numId w:val="16"/>
        </w:numPr>
        <w:tabs>
          <w:tab w:val="clear" w:pos="720"/>
          <w:tab w:val="left" w:pos="743"/>
          <w:tab w:val="left" w:pos="791"/>
        </w:tabs>
        <w:ind w:right="110" w:hanging="1014"/>
        <w:jc w:val="both"/>
        <w:rPr>
          <w:b/>
          <w:sz w:val="23"/>
          <w:szCs w:val="23"/>
          <w:lang w:val="ru-RU"/>
        </w:rPr>
      </w:pPr>
      <w:r w:rsidRPr="009D7BFF">
        <w:rPr>
          <w:b/>
          <w:sz w:val="23"/>
          <w:szCs w:val="23"/>
          <w:lang w:val="ru-RU"/>
        </w:rPr>
        <w:t>Рекомендуется активная мобилизация и адекватная гидратация для профилактики тромбоза.</w:t>
      </w:r>
    </w:p>
    <w:p w14:paraId="5D54372C" w14:textId="77777777" w:rsidR="00CC627D" w:rsidRPr="009D7BFF" w:rsidRDefault="00167BDD">
      <w:pPr>
        <w:pStyle w:val="a6"/>
        <w:widowControl/>
        <w:numPr>
          <w:ilvl w:val="0"/>
          <w:numId w:val="14"/>
        </w:numPr>
        <w:autoSpaceDE/>
        <w:ind w:left="709" w:hanging="283"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Антикоагулянтная или антитромбоцитарная терапия НЕ должна использоваться для предотвращения тромбоза.</w:t>
      </w:r>
      <w:r w:rsidRPr="009D7BFF">
        <w:rPr>
          <w:sz w:val="23"/>
          <w:szCs w:val="23"/>
          <w:u w:val="single"/>
          <w:lang w:val="ru-RU"/>
        </w:rPr>
        <w:t>,</w:t>
      </w:r>
      <w:r w:rsidRPr="009D7BFF">
        <w:rPr>
          <w:sz w:val="23"/>
          <w:szCs w:val="23"/>
          <w:lang w:val="ru-RU"/>
        </w:rPr>
        <w:t>за исключением действующих рекомендаций по ведению пациентов без COVID-19 (AIII). Антикоагулянты при COVID-19 назначают для профилактики ВТЭ !!!</w:t>
      </w:r>
    </w:p>
    <w:p w14:paraId="02D574B2" w14:textId="77777777" w:rsidR="00CC627D" w:rsidRPr="009D7BFF" w:rsidRDefault="00167BDD">
      <w:pPr>
        <w:pStyle w:val="a6"/>
        <w:widowControl/>
        <w:numPr>
          <w:ilvl w:val="0"/>
          <w:numId w:val="19"/>
        </w:numPr>
        <w:autoSpaceDE/>
        <w:ind w:left="709" w:hanging="283"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 xml:space="preserve">Пациенты с COVID-19, лечившиеся дома, с подозрением на острое тромботическое событие в обязательном порядке госпитализируются!!! </w:t>
      </w:r>
    </w:p>
    <w:p w14:paraId="51EA7EBF" w14:textId="77777777" w:rsidR="00CC627D" w:rsidRPr="009D7BFF" w:rsidRDefault="00167BDD">
      <w:pPr>
        <w:pStyle w:val="a6"/>
        <w:widowControl/>
        <w:numPr>
          <w:ilvl w:val="0"/>
          <w:numId w:val="19"/>
        </w:numPr>
        <w:autoSpaceDE/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Амбулаторные пациенты с COVID-19, получающие варфарин, но находящиеся в изоляции, но не имеющие возможности контролировать Международный стандартный отчет (МНО), могут иметь право на прямую пероральную антикоагулянтную терапию (ривароксабан, апиксабан, дабигатран).</w:t>
      </w:r>
    </w:p>
    <w:p w14:paraId="2C0D3411" w14:textId="77777777" w:rsidR="00CC627D" w:rsidRPr="009D7BFF" w:rsidRDefault="00167BDD">
      <w:pPr>
        <w:pStyle w:val="a6"/>
        <w:widowControl/>
        <w:numPr>
          <w:ilvl w:val="0"/>
          <w:numId w:val="19"/>
        </w:numPr>
        <w:autoSpaceDE/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Пациенты, получающие варфарин в связи с имплантацией механического клапана сердца или вспомогательного желудочкового устройства, пациенты с фибрилляцией клапанов предсердий или антифосфолипидным синдромом или кормящие грудью, должны продолжать лечение варфарином (AIII).</w:t>
      </w:r>
    </w:p>
    <w:p w14:paraId="11933005" w14:textId="77777777" w:rsidR="00CC627D" w:rsidRPr="009D7BFF" w:rsidRDefault="00167BDD">
      <w:pPr>
        <w:pStyle w:val="a6"/>
        <w:widowControl/>
        <w:numPr>
          <w:ilvl w:val="0"/>
          <w:numId w:val="19"/>
        </w:numPr>
        <w:autoSpaceDE/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Пациенты, получающие амбулаторное лечение COVID-19, получающие антикоагулянтную или антитромбоцитарную терапию по поводу основного заболевания, должны продолжать это лечение, если нет риска значительного кровотечения или других противопоказаний (AIII).</w:t>
      </w:r>
    </w:p>
    <w:p w14:paraId="56A5DA00" w14:textId="2D701BDB" w:rsidR="00CC627D" w:rsidRPr="009D7BFF" w:rsidRDefault="00167BDD">
      <w:pPr>
        <w:pStyle w:val="a6"/>
        <w:widowControl/>
        <w:numPr>
          <w:ilvl w:val="0"/>
          <w:numId w:val="19"/>
        </w:numPr>
        <w:autoSpaceDE/>
        <w:ind w:left="709" w:hanging="283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Всякий раз, когда используется антикоагулянтная или антитромбоцитарная терапия, следует учитывать возможные лекарственные взаимодействия с другими сопутствующими лекарственными средствами (AIII), включая антикоагулянтные и антитромбоцитарные взаимодействия.</w:t>
      </w:r>
      <w:hyperlink r:id="rId11">
        <w:r w:rsidRPr="009D7BFF">
          <w:rPr>
            <w:rStyle w:val="a4"/>
            <w:rFonts w:cs="Calibri"/>
            <w:color w:val="000000"/>
            <w:sz w:val="23"/>
            <w:szCs w:val="23"/>
            <w:lang w:val="ru-RU"/>
          </w:rPr>
          <w:t>https://covid19-druginteractions.org/</w:t>
        </w:r>
      </w:hyperlink>
      <w:r w:rsidRPr="009D7BFF">
        <w:rPr>
          <w:color w:val="000000"/>
          <w:sz w:val="23"/>
          <w:szCs w:val="23"/>
          <w:lang w:val="ru-RU"/>
        </w:rPr>
        <w:t>).</w:t>
      </w:r>
      <w:r w:rsidR="007B36E2" w:rsidRPr="009D7BFF">
        <w:rPr>
          <w:color w:val="000000"/>
          <w:sz w:val="23"/>
          <w:szCs w:val="23"/>
          <w:lang w:val="ru-RU"/>
        </w:rPr>
        <w:t xml:space="preserve"> </w:t>
      </w:r>
    </w:p>
    <w:p w14:paraId="33A915F5" w14:textId="77777777" w:rsidR="00CC627D" w:rsidRPr="009D7BFF" w:rsidRDefault="00167BDD">
      <w:pPr>
        <w:pStyle w:val="a6"/>
        <w:widowControl/>
        <w:numPr>
          <w:ilvl w:val="0"/>
          <w:numId w:val="19"/>
        </w:numPr>
        <w:autoSpaceDE/>
        <w:ind w:left="709" w:hanging="283"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Пациентам, принимающим антикоагулянты, следует рекомендовать избегать приема нестероидных противовоспалительных препаратов и вводить препарат внутримышечно.</w:t>
      </w:r>
    </w:p>
    <w:p w14:paraId="78BC1751" w14:textId="53F5FBAC" w:rsidR="00CC627D" w:rsidRPr="009D7BFF" w:rsidRDefault="00167BDD">
      <w:pPr>
        <w:pStyle w:val="2"/>
        <w:spacing w:before="1"/>
        <w:ind w:right="110" w:hanging="367"/>
        <w:jc w:val="both"/>
        <w:rPr>
          <w:sz w:val="23"/>
          <w:szCs w:val="23"/>
          <w:lang w:val="ru-RU"/>
        </w:rPr>
      </w:pPr>
      <w:r w:rsidRPr="009D7BFF">
        <w:rPr>
          <w:b/>
          <w:color w:val="0092AC"/>
          <w:sz w:val="23"/>
          <w:szCs w:val="23"/>
          <w:lang w:val="ru-RU"/>
        </w:rPr>
        <w:t>ЗАМЕТКА:</w:t>
      </w:r>
      <w:r w:rsidRPr="009D7BFF">
        <w:rPr>
          <w:sz w:val="23"/>
          <w:szCs w:val="23"/>
          <w:lang w:val="ru-RU"/>
        </w:rPr>
        <w:t xml:space="preserve"> Проведение длительной реабилитации лиц с инфекцией COVID-19 будет осуществляться в </w:t>
      </w:r>
      <w:r w:rsidRPr="009D7BFF">
        <w:rPr>
          <w:sz w:val="23"/>
          <w:szCs w:val="23"/>
          <w:lang w:val="ru-RU"/>
        </w:rPr>
        <w:lastRenderedPageBreak/>
        <w:t xml:space="preserve">соответствии с положениями Национального руководства «Медицинская реабилитация больных с инфекцией COVID-19», издание II. </w:t>
      </w:r>
      <w:hyperlink r:id="rId12">
        <w:r w:rsidRPr="009D7BFF">
          <w:rPr>
            <w:rStyle w:val="a4"/>
            <w:rFonts w:cs="Calibri"/>
            <w:b/>
            <w:color w:val="000000"/>
            <w:sz w:val="23"/>
            <w:szCs w:val="23"/>
            <w:lang w:val="ru-RU"/>
          </w:rPr>
          <w:t>https://msmps.gov.md/wp-content/uploads/2020/09/Ghid-national-Reabilitarea-medicala-a-pacientilor-cu-infectia-COVID-19</w:t>
        </w:r>
      </w:hyperlink>
      <w:r w:rsidRPr="009D7BFF">
        <w:rPr>
          <w:sz w:val="23"/>
          <w:szCs w:val="23"/>
          <w:lang w:val="ru-RU"/>
        </w:rPr>
        <w:t xml:space="preserve"> и симптоматическое лечение согласно Клиническим протоколам при установленном диагнозе, в том числе медикаментами, компенсируемыми из средств АОА</w:t>
      </w:r>
    </w:p>
    <w:p w14:paraId="62D76AEC" w14:textId="77777777" w:rsidR="00CC627D" w:rsidRPr="009D7BFF" w:rsidRDefault="00CC627D">
      <w:pPr>
        <w:pStyle w:val="2"/>
        <w:spacing w:before="1"/>
        <w:ind w:hanging="367"/>
        <w:jc w:val="both"/>
        <w:rPr>
          <w:b/>
          <w:color w:val="0092AC"/>
          <w:sz w:val="23"/>
          <w:szCs w:val="23"/>
          <w:lang w:val="ru-RU"/>
        </w:rPr>
      </w:pPr>
    </w:p>
    <w:p w14:paraId="7D2DBA2B" w14:textId="77777777" w:rsidR="00CC627D" w:rsidRPr="009D7BFF" w:rsidRDefault="00167BDD">
      <w:pPr>
        <w:pStyle w:val="2"/>
        <w:spacing w:before="1"/>
        <w:ind w:hanging="367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 xml:space="preserve">Критерии риска усугубления состояния!!! </w:t>
      </w:r>
    </w:p>
    <w:p w14:paraId="5E4C0D0A" w14:textId="77777777" w:rsidR="00CC627D" w:rsidRPr="009D7BFF" w:rsidRDefault="00CC627D">
      <w:pPr>
        <w:pStyle w:val="2"/>
        <w:spacing w:before="1"/>
        <w:ind w:hanging="367"/>
        <w:rPr>
          <w:b/>
          <w:color w:val="0092AC"/>
          <w:sz w:val="16"/>
          <w:szCs w:val="16"/>
          <w:lang w:val="ru-RU"/>
        </w:rPr>
      </w:pPr>
    </w:p>
    <w:tbl>
      <w:tblPr>
        <w:tblW w:w="10358" w:type="dxa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  <w:gridCol w:w="4263"/>
      </w:tblGrid>
      <w:tr w:rsidR="00CC627D" w:rsidRPr="009D7BFF" w14:paraId="0DC68372" w14:textId="77777777">
        <w:trPr>
          <w:trHeight w:val="204"/>
        </w:trPr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269D1792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1"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Прогрессирование затрудненного дыхания с умеренной одышкой при физической нагрузке (FR ≥ 22)</w:t>
            </w:r>
          </w:p>
        </w:tc>
        <w:tc>
          <w:tcPr>
            <w:tcW w:w="4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739DF4D5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2"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 xml:space="preserve">Апатия, общая астения, сонливость с трудным пробуждением </w:t>
            </w:r>
          </w:p>
        </w:tc>
      </w:tr>
      <w:tr w:rsidR="00CC627D" w:rsidRPr="009D7BFF" w14:paraId="67051A8D" w14:textId="77777777">
        <w:trPr>
          <w:trHeight w:val="204"/>
        </w:trPr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13AD6DD4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1"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Боль в груди или давление</w:t>
            </w:r>
          </w:p>
        </w:tc>
        <w:tc>
          <w:tcPr>
            <w:tcW w:w="4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7F5B2771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2"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Признаки обезвоживания</w:t>
            </w:r>
          </w:p>
        </w:tc>
      </w:tr>
      <w:tr w:rsidR="00CC627D" w:rsidRPr="009D7BFF" w14:paraId="00D43193" w14:textId="77777777">
        <w:trPr>
          <w:trHeight w:val="204"/>
        </w:trPr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49D880D8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1"/>
              <w:rPr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 xml:space="preserve">Рецидив лихорадки после периода афебрилитета </w:t>
            </w:r>
          </w:p>
        </w:tc>
        <w:tc>
          <w:tcPr>
            <w:tcW w:w="4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11D3AE58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2"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Появление высыпаний</w:t>
            </w:r>
          </w:p>
        </w:tc>
      </w:tr>
      <w:tr w:rsidR="00CC627D" w:rsidRPr="009D7BFF" w14:paraId="0525B796" w14:textId="77777777">
        <w:trPr>
          <w:trHeight w:val="204"/>
        </w:trPr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677E9271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1"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 xml:space="preserve"> Сохранение t° тела выше 37,5°С, более 3-4 дней</w:t>
            </w:r>
          </w:p>
        </w:tc>
        <w:tc>
          <w:tcPr>
            <w:tcW w:w="4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7DC4E22C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2"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Тремор конечностей</w:t>
            </w:r>
          </w:p>
        </w:tc>
      </w:tr>
      <w:tr w:rsidR="00CC627D" w:rsidRPr="009D7BFF" w14:paraId="5C6C2F07" w14:textId="77777777">
        <w:trPr>
          <w:trHeight w:val="204"/>
        </w:trPr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1300A3E0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1"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Приступы неконтролируемого кашля</w:t>
            </w:r>
          </w:p>
        </w:tc>
        <w:tc>
          <w:tcPr>
            <w:tcW w:w="4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1A9B8C90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2"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 xml:space="preserve">Оценка CURB 65 ≥2 б </w:t>
            </w:r>
          </w:p>
        </w:tc>
      </w:tr>
      <w:tr w:rsidR="00CC627D" w:rsidRPr="009D7BFF" w14:paraId="0674BCF7" w14:textId="77777777">
        <w:trPr>
          <w:trHeight w:val="204"/>
        </w:trPr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3D54FAA8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1"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Неустойчивые значения напряжения</w:t>
            </w:r>
          </w:p>
        </w:tc>
        <w:tc>
          <w:tcPr>
            <w:tcW w:w="4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14:paraId="0020D414" w14:textId="77777777" w:rsidR="00CC627D" w:rsidRPr="009D7BFF" w:rsidRDefault="00167BDD">
            <w:pPr>
              <w:pStyle w:val="a6"/>
              <w:numPr>
                <w:ilvl w:val="0"/>
                <w:numId w:val="24"/>
              </w:numPr>
              <w:ind w:left="283" w:hanging="142"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Оценка CRB 65 ≥2p</w:t>
            </w:r>
          </w:p>
        </w:tc>
      </w:tr>
    </w:tbl>
    <w:p w14:paraId="4781FDF6" w14:textId="77777777" w:rsidR="00CC627D" w:rsidRPr="009D7BFF" w:rsidRDefault="00167BDD">
      <w:pPr>
        <w:tabs>
          <w:tab w:val="left" w:pos="0"/>
          <w:tab w:val="left" w:pos="426"/>
        </w:tabs>
        <w:rPr>
          <w:b/>
          <w:sz w:val="16"/>
          <w:szCs w:val="16"/>
          <w:shd w:val="clear" w:color="auto" w:fill="FFFFFF"/>
          <w:lang w:val="ru-RU"/>
        </w:rPr>
      </w:pPr>
      <w:r w:rsidRPr="009D7BFF">
        <w:rPr>
          <w:b/>
          <w:sz w:val="23"/>
          <w:szCs w:val="23"/>
          <w:shd w:val="clear" w:color="auto" w:fill="FFFFFF"/>
          <w:lang w:val="ru-RU"/>
        </w:rPr>
        <w:tab/>
      </w:r>
    </w:p>
    <w:p w14:paraId="60F8B159" w14:textId="64CC27A6" w:rsidR="00CC627D" w:rsidRPr="009D7BFF" w:rsidRDefault="001D16EE">
      <w:pPr>
        <w:tabs>
          <w:tab w:val="left" w:pos="0"/>
          <w:tab w:val="left" w:pos="426"/>
        </w:tabs>
        <w:rPr>
          <w:sz w:val="23"/>
          <w:szCs w:val="23"/>
          <w:shd w:val="clear" w:color="auto" w:fill="FFFFFF"/>
          <w:lang w:val="ru-RU"/>
        </w:rPr>
      </w:pPr>
      <w:r w:rsidRPr="009D7BFF">
        <w:rPr>
          <w:sz w:val="23"/>
          <w:szCs w:val="23"/>
          <w:lang w:val="ru-RU"/>
        </w:rPr>
        <w:t xml:space="preserve">CURB </w:t>
      </w:r>
      <w:r w:rsidR="00167BDD" w:rsidRPr="009D7BFF">
        <w:rPr>
          <w:color w:val="31849B"/>
          <w:sz w:val="24"/>
          <w:szCs w:val="24"/>
          <w:shd w:val="clear" w:color="auto" w:fill="FFFFFF"/>
          <w:lang w:val="ru-RU"/>
        </w:rPr>
        <w:t xml:space="preserve">65 или </w:t>
      </w:r>
      <w:r w:rsidRPr="009D7BFF">
        <w:rPr>
          <w:sz w:val="23"/>
          <w:szCs w:val="23"/>
          <w:lang w:val="ru-RU"/>
        </w:rPr>
        <w:t xml:space="preserve">CRB </w:t>
      </w:r>
      <w:r w:rsidR="00167BDD" w:rsidRPr="009D7BFF">
        <w:rPr>
          <w:color w:val="31849B"/>
          <w:sz w:val="24"/>
          <w:szCs w:val="24"/>
          <w:shd w:val="clear" w:color="auto" w:fill="FFFFFF"/>
          <w:lang w:val="ru-RU"/>
        </w:rPr>
        <w:t>65</w:t>
      </w:r>
      <w:r w:rsidR="00167BDD" w:rsidRPr="009D7BFF">
        <w:rPr>
          <w:sz w:val="23"/>
          <w:szCs w:val="23"/>
          <w:shd w:val="clear" w:color="auto" w:fill="FFFFFF"/>
          <w:lang w:val="ru-RU"/>
        </w:rPr>
        <w:t xml:space="preserve"> для прогнозирования риска внебольничной пневмонии, где </w:t>
      </w:r>
    </w:p>
    <w:p w14:paraId="3FB89B5E" w14:textId="77777777" w:rsidR="00CC627D" w:rsidRPr="009D7BFF" w:rsidRDefault="00167BDD">
      <w:pPr>
        <w:shd w:val="clear" w:color="auto" w:fill="FFFFFF"/>
        <w:ind w:firstLine="567"/>
        <w:rPr>
          <w:lang w:val="ru-RU"/>
        </w:rPr>
      </w:pPr>
      <w:r w:rsidRPr="009D7BFF">
        <w:rPr>
          <w:b/>
          <w:sz w:val="23"/>
          <w:szCs w:val="23"/>
          <w:shd w:val="clear" w:color="auto" w:fill="FFFFFF"/>
          <w:lang w:val="ru-RU"/>
        </w:rPr>
        <w:t xml:space="preserve">С </w:t>
      </w:r>
      <w:r w:rsidRPr="009D7BFF">
        <w:rPr>
          <w:sz w:val="23"/>
          <w:szCs w:val="23"/>
          <w:shd w:val="clear" w:color="auto" w:fill="FFFFFF"/>
          <w:lang w:val="ru-RU"/>
        </w:rPr>
        <w:t xml:space="preserve">- спутанность сознания </w:t>
      </w:r>
    </w:p>
    <w:p w14:paraId="282D3E8A" w14:textId="77777777" w:rsidR="00CC627D" w:rsidRPr="009D7BFF" w:rsidRDefault="00167BDD">
      <w:pPr>
        <w:shd w:val="clear" w:color="auto" w:fill="FFFFFF"/>
        <w:ind w:firstLine="567"/>
        <w:rPr>
          <w:lang w:val="ru-RU"/>
        </w:rPr>
      </w:pPr>
      <w:r w:rsidRPr="009D7BFF">
        <w:rPr>
          <w:b/>
          <w:sz w:val="23"/>
          <w:szCs w:val="23"/>
          <w:shd w:val="clear" w:color="auto" w:fill="FFFFFF"/>
          <w:lang w:val="ru-RU"/>
        </w:rPr>
        <w:t>U</w:t>
      </w:r>
      <w:r w:rsidRPr="009D7BFF">
        <w:rPr>
          <w:sz w:val="23"/>
          <w:szCs w:val="23"/>
          <w:shd w:val="clear" w:color="auto" w:fill="FFFFFF"/>
          <w:lang w:val="ru-RU"/>
        </w:rPr>
        <w:t xml:space="preserve"> - повышенная мочевина сыворотки (мочевина &gt; 7 ммоль/л или азот мочевины (АМК) ≥3,32 ммоль/л)</w:t>
      </w:r>
    </w:p>
    <w:p w14:paraId="6AC5025B" w14:textId="080B2785" w:rsidR="00CC627D" w:rsidRPr="009D7BFF" w:rsidRDefault="001D16EE">
      <w:pPr>
        <w:shd w:val="clear" w:color="auto" w:fill="FFFFFF"/>
        <w:ind w:firstLine="567"/>
        <w:rPr>
          <w:lang w:val="ru-RU"/>
        </w:rPr>
      </w:pPr>
      <w:r w:rsidRPr="009D7BFF">
        <w:rPr>
          <w:b/>
          <w:sz w:val="23"/>
          <w:szCs w:val="23"/>
          <w:shd w:val="clear" w:color="auto" w:fill="FFFFFF"/>
          <w:lang w:val="ru-RU"/>
        </w:rPr>
        <w:t>R</w:t>
      </w:r>
      <w:r w:rsidR="00167BDD" w:rsidRPr="009D7BFF">
        <w:rPr>
          <w:sz w:val="23"/>
          <w:szCs w:val="23"/>
          <w:shd w:val="clear" w:color="auto" w:fill="FFFFFF"/>
          <w:lang w:val="ru-RU"/>
        </w:rPr>
        <w:t xml:space="preserve"> - вдохов в минуту &gt; 30 </w:t>
      </w:r>
    </w:p>
    <w:p w14:paraId="22F84F2D" w14:textId="766697A9" w:rsidR="00CC627D" w:rsidRPr="009D7BFF" w:rsidRDefault="001D16EE">
      <w:pPr>
        <w:shd w:val="clear" w:color="auto" w:fill="FFFFFF"/>
        <w:ind w:firstLine="567"/>
        <w:rPr>
          <w:lang w:val="ru-RU"/>
        </w:rPr>
      </w:pPr>
      <w:r w:rsidRPr="009D7BFF">
        <w:rPr>
          <w:b/>
          <w:sz w:val="23"/>
          <w:szCs w:val="23"/>
          <w:shd w:val="clear" w:color="auto" w:fill="FFFFFF"/>
          <w:lang w:val="ru-RU"/>
        </w:rPr>
        <w:t>B</w:t>
      </w:r>
      <w:r w:rsidR="00167BDD" w:rsidRPr="009D7BFF">
        <w:rPr>
          <w:sz w:val="23"/>
          <w:szCs w:val="23"/>
          <w:shd w:val="clear" w:color="auto" w:fill="FFFFFF"/>
          <w:lang w:val="ru-RU"/>
        </w:rPr>
        <w:t xml:space="preserve"> - артериальное давление &lt;90/60 мм рт.ст. </w:t>
      </w:r>
    </w:p>
    <w:p w14:paraId="2B023D67" w14:textId="77777777" w:rsidR="00CC627D" w:rsidRPr="009D7BFF" w:rsidRDefault="00167BDD">
      <w:pPr>
        <w:shd w:val="clear" w:color="auto" w:fill="FFFFFF"/>
        <w:ind w:firstLine="567"/>
        <w:rPr>
          <w:b/>
          <w:sz w:val="23"/>
          <w:szCs w:val="23"/>
          <w:shd w:val="clear" w:color="auto" w:fill="FFFFFF"/>
          <w:lang w:val="ru-RU"/>
        </w:rPr>
      </w:pPr>
      <w:r w:rsidRPr="009D7BFF">
        <w:rPr>
          <w:b/>
          <w:sz w:val="23"/>
          <w:szCs w:val="23"/>
          <w:shd w:val="clear" w:color="auto" w:fill="FFFFFF"/>
          <w:lang w:val="ru-RU"/>
        </w:rPr>
        <w:t>65 - возраст</w:t>
      </w:r>
    </w:p>
    <w:p w14:paraId="0FFA59E9" w14:textId="3A0B8878" w:rsidR="00CC627D" w:rsidRPr="009D7BFF" w:rsidRDefault="00167BDD">
      <w:pPr>
        <w:shd w:val="clear" w:color="auto" w:fill="FFFFFF"/>
        <w:ind w:left="709" w:right="110" w:hanging="709"/>
        <w:jc w:val="both"/>
        <w:rPr>
          <w:b/>
          <w:sz w:val="23"/>
          <w:szCs w:val="23"/>
          <w:shd w:val="clear" w:color="auto" w:fill="FFFFFF"/>
          <w:lang w:val="ru-RU"/>
        </w:rPr>
      </w:pPr>
      <w:r w:rsidRPr="009D7BFF">
        <w:rPr>
          <w:b/>
          <w:color w:val="31849B"/>
          <w:sz w:val="23"/>
          <w:szCs w:val="23"/>
          <w:shd w:val="clear" w:color="auto" w:fill="FFFFFF"/>
          <w:lang w:val="ru-RU"/>
        </w:rPr>
        <w:t>ЗАМЕТКА:</w:t>
      </w:r>
      <w:r w:rsidRPr="009D7BFF">
        <w:rPr>
          <w:b/>
          <w:sz w:val="23"/>
          <w:szCs w:val="23"/>
          <w:shd w:val="clear" w:color="auto" w:fill="FFFFFF"/>
          <w:lang w:val="ru-RU"/>
        </w:rPr>
        <w:t xml:space="preserve">При подозрении на пневмонию, вызванную COVID-19, за наличие любого из этих признаков и симптомов присуждается 1 балл. </w:t>
      </w:r>
      <w:r w:rsidRPr="009D7BFF">
        <w:rPr>
          <w:b/>
          <w:sz w:val="23"/>
          <w:szCs w:val="23"/>
          <w:lang w:val="ru-RU"/>
        </w:rPr>
        <w:t>CURB 65≥2 или CRB 65≥2, является критерием для госпитализации пациента!</w:t>
      </w:r>
    </w:p>
    <w:p w14:paraId="1257E9AF" w14:textId="77777777" w:rsidR="00CC627D" w:rsidRPr="009D7BFF" w:rsidRDefault="00CC627D">
      <w:pPr>
        <w:ind w:right="110"/>
        <w:contextualSpacing/>
        <w:jc w:val="both"/>
        <w:rPr>
          <w:rFonts w:eastAsia="Trebuchet MS"/>
          <w:b/>
          <w:bCs/>
          <w:strike/>
          <w:sz w:val="16"/>
          <w:szCs w:val="16"/>
          <w:shd w:val="clear" w:color="auto" w:fill="FFFFFF"/>
          <w:lang w:val="ru-RU"/>
        </w:rPr>
      </w:pPr>
    </w:p>
    <w:p w14:paraId="51AC8E3A" w14:textId="6D6AF435" w:rsidR="00CC627D" w:rsidRPr="009D7BFF" w:rsidRDefault="00167BDD">
      <w:pPr>
        <w:ind w:right="110" w:firstLine="567"/>
        <w:contextualSpacing/>
        <w:jc w:val="both"/>
        <w:rPr>
          <w:rFonts w:eastAsia="Trebuchet MS"/>
          <w:bCs/>
          <w:sz w:val="23"/>
          <w:szCs w:val="23"/>
          <w:lang w:val="ru-RU"/>
        </w:rPr>
      </w:pPr>
      <w:r w:rsidRPr="009D7BFF">
        <w:rPr>
          <w:rFonts w:eastAsia="Trebuchet MS"/>
          <w:bCs/>
          <w:sz w:val="23"/>
          <w:szCs w:val="23"/>
          <w:lang w:val="ru-RU"/>
        </w:rPr>
        <w:t>Если пациент может безопасно добираться до лечебного учреждения, рекомендуется провести оценку жизненно важных параметров (t◦, Ч</w:t>
      </w:r>
      <w:r w:rsidR="00BA4E3C" w:rsidRPr="009D7BFF">
        <w:rPr>
          <w:rFonts w:eastAsia="Trebuchet MS"/>
          <w:bCs/>
          <w:sz w:val="23"/>
          <w:szCs w:val="23"/>
          <w:lang w:val="ru-RU"/>
        </w:rPr>
        <w:t>Д</w:t>
      </w:r>
      <w:r w:rsidRPr="009D7BFF">
        <w:rPr>
          <w:rFonts w:eastAsia="Trebuchet MS"/>
          <w:bCs/>
          <w:sz w:val="23"/>
          <w:szCs w:val="23"/>
          <w:lang w:val="ru-RU"/>
        </w:rPr>
        <w:t>, ЧСС, А</w:t>
      </w:r>
      <w:r w:rsidR="00BA4E3C" w:rsidRPr="009D7BFF">
        <w:rPr>
          <w:rFonts w:eastAsia="Trebuchet MS"/>
          <w:bCs/>
          <w:sz w:val="23"/>
          <w:szCs w:val="23"/>
          <w:lang w:val="ru-RU"/>
        </w:rPr>
        <w:t>Д</w:t>
      </w:r>
      <w:r w:rsidRPr="009D7BFF">
        <w:rPr>
          <w:rFonts w:eastAsia="Trebuchet MS"/>
          <w:bCs/>
          <w:sz w:val="23"/>
          <w:szCs w:val="23"/>
          <w:lang w:val="ru-RU"/>
        </w:rPr>
        <w:t>, пульс), Sp</w:t>
      </w:r>
      <w:r w:rsidRPr="009D7BFF">
        <w:rPr>
          <w:sz w:val="23"/>
          <w:szCs w:val="23"/>
          <w:shd w:val="clear" w:color="auto" w:fill="FFFFFF"/>
          <w:lang w:val="ru-RU"/>
        </w:rPr>
        <w:t>О2</w:t>
      </w:r>
      <w:r w:rsidR="00BA4E3C" w:rsidRPr="009D7BFF">
        <w:rPr>
          <w:sz w:val="23"/>
          <w:szCs w:val="23"/>
          <w:shd w:val="clear" w:color="auto" w:fill="FFFFFF"/>
          <w:lang w:val="ru-RU"/>
        </w:rPr>
        <w:t xml:space="preserve"> </w:t>
      </w:r>
      <w:r w:rsidRPr="009D7BFF">
        <w:rPr>
          <w:rFonts w:eastAsia="Trebuchet MS"/>
          <w:bCs/>
          <w:sz w:val="23"/>
          <w:szCs w:val="23"/>
          <w:lang w:val="ru-RU"/>
        </w:rPr>
        <w:t>и лабораторно-инструментальные исследования, установленные врачом по клиническим показаниям, обеспечивающие безопасность среды учреждения.</w:t>
      </w:r>
    </w:p>
    <w:p w14:paraId="63D934FD" w14:textId="77777777" w:rsidR="00CC627D" w:rsidRPr="009D7BFF" w:rsidRDefault="00CC627D">
      <w:pPr>
        <w:ind w:right="110" w:firstLine="567"/>
        <w:contextualSpacing/>
        <w:jc w:val="both"/>
        <w:rPr>
          <w:rFonts w:eastAsia="Trebuchet MS"/>
          <w:bCs/>
          <w:sz w:val="16"/>
          <w:szCs w:val="16"/>
          <w:lang w:val="ru-RU"/>
        </w:rPr>
      </w:pPr>
    </w:p>
    <w:tbl>
      <w:tblPr>
        <w:tblW w:w="10358" w:type="dxa"/>
        <w:tblInd w:w="274" w:type="dxa"/>
        <w:tblLayout w:type="fixed"/>
        <w:tblLook w:val="0000" w:firstRow="0" w:lastRow="0" w:firstColumn="0" w:lastColumn="0" w:noHBand="0" w:noVBand="0"/>
      </w:tblPr>
      <w:tblGrid>
        <w:gridCol w:w="7087"/>
        <w:gridCol w:w="3271"/>
      </w:tblGrid>
      <w:tr w:rsidR="00CC627D" w:rsidRPr="009D7BFF" w14:paraId="6B0FDE7D" w14:textId="77777777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ED2B9A9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Общий анализ крови (обратите внимание на соотношение нейтрофилов/лимфоцитов &gt;3) с тромбоцитами и СОЭ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5294384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Ионограмма (K, Na, Cl, Ca)</w:t>
            </w:r>
          </w:p>
        </w:tc>
      </w:tr>
      <w:tr w:rsidR="00CC627D" w:rsidRPr="009D7BFF" w14:paraId="758D9843" w14:textId="77777777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AD762CF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rFonts w:eastAsia="Trebuchet MS"/>
                <w:b/>
                <w:bCs/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С-реактивный белок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3F693B7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фибриноген</w:t>
            </w:r>
          </w:p>
        </w:tc>
      </w:tr>
      <w:tr w:rsidR="00CC627D" w:rsidRPr="009D7BFF" w14:paraId="652E8518" w14:textId="77777777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41738CD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rFonts w:eastAsia="Trebuchet MS"/>
                <w:b/>
                <w:bCs/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Глюкоза сыворотки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9EAF10F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индийская рупия</w:t>
            </w:r>
          </w:p>
        </w:tc>
      </w:tr>
      <w:tr w:rsidR="00CC627D" w:rsidRPr="009D7BFF" w14:paraId="13EF8139" w14:textId="77777777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4B4CFD9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Аланинаминотрансфераза (АЛТ), Аспартатаминотрансфераза (АСТ)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7968169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Сывороточный ферритин</w:t>
            </w:r>
          </w:p>
        </w:tc>
      </w:tr>
      <w:tr w:rsidR="00CC627D" w:rsidRPr="009D7BFF" w14:paraId="5406E10C" w14:textId="77777777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63D26A5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Мочевина, креатинин, билирубин, амилаза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30077F5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Протромбиновый индекс</w:t>
            </w:r>
          </w:p>
        </w:tc>
      </w:tr>
      <w:tr w:rsidR="00CC627D" w:rsidRPr="009D7BFF" w14:paraId="11F4A034" w14:textId="77777777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6F46A8B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Лактатдегидрогеназа (ЛДГ)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9A82087" w14:textId="77777777" w:rsidR="00CC627D" w:rsidRPr="009D7BFF" w:rsidRDefault="00167BDD">
            <w:pPr>
              <w:numPr>
                <w:ilvl w:val="0"/>
                <w:numId w:val="15"/>
              </w:numPr>
              <w:ind w:left="142" w:right="110" w:hanging="142"/>
              <w:contextualSpacing/>
              <w:rPr>
                <w:sz w:val="23"/>
                <w:szCs w:val="23"/>
                <w:lang w:val="ru-RU"/>
              </w:rPr>
            </w:pPr>
            <w:r w:rsidRPr="009D7BFF">
              <w:rPr>
                <w:sz w:val="23"/>
                <w:szCs w:val="23"/>
                <w:lang w:val="ru-RU"/>
              </w:rPr>
              <w:t>Общий анализ мочи</w:t>
            </w:r>
          </w:p>
        </w:tc>
      </w:tr>
    </w:tbl>
    <w:p w14:paraId="70B2B777" w14:textId="1E58A124" w:rsidR="00CC627D" w:rsidRPr="009D7BFF" w:rsidRDefault="00167BDD">
      <w:pPr>
        <w:ind w:right="110"/>
        <w:jc w:val="both"/>
        <w:rPr>
          <w:lang w:val="ru-RU"/>
        </w:rPr>
      </w:pPr>
      <w:r w:rsidRPr="009D7BFF">
        <w:rPr>
          <w:lang w:val="ru-RU"/>
        </w:rPr>
        <w:t>Рентгенография грудной клетки с интерпретацией врачами визуализации % повреждения и баллов Brixia!</w:t>
      </w:r>
    </w:p>
    <w:p w14:paraId="13354280" w14:textId="77777777" w:rsidR="00CC627D" w:rsidRPr="009D7BFF" w:rsidRDefault="00CC627D">
      <w:pPr>
        <w:ind w:right="110"/>
        <w:rPr>
          <w:b/>
          <w:color w:val="31849B"/>
          <w:sz w:val="16"/>
          <w:szCs w:val="16"/>
          <w:lang w:val="ru-RU"/>
        </w:rPr>
      </w:pPr>
    </w:p>
    <w:p w14:paraId="7D44DC1F" w14:textId="22B908E3" w:rsidR="00CC627D" w:rsidRPr="009D7BFF" w:rsidRDefault="00206DEB">
      <w:pPr>
        <w:ind w:right="110"/>
        <w:rPr>
          <w:b/>
          <w:color w:val="31849B"/>
          <w:sz w:val="24"/>
          <w:szCs w:val="24"/>
          <w:lang w:val="ru-RU"/>
        </w:rPr>
      </w:pPr>
      <w:r w:rsidRPr="009D7BFF">
        <w:rPr>
          <w:b/>
          <w:color w:val="31849B"/>
          <w:sz w:val="24"/>
          <w:szCs w:val="24"/>
          <w:lang w:val="ru-RU"/>
        </w:rPr>
        <w:t>О</w:t>
      </w:r>
      <w:r w:rsidR="00167BDD" w:rsidRPr="009D7BFF">
        <w:rPr>
          <w:b/>
          <w:color w:val="31849B"/>
          <w:sz w:val="24"/>
          <w:szCs w:val="24"/>
          <w:lang w:val="ru-RU"/>
        </w:rPr>
        <w:t>ценка BRIXIA</w:t>
      </w:r>
    </w:p>
    <w:p w14:paraId="55BD973C" w14:textId="77777777" w:rsidR="00CC627D" w:rsidRPr="009D7BFF" w:rsidRDefault="00167BDD">
      <w:pPr>
        <w:ind w:right="110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Легочные поля на рентгенограмме органов грудной клетки в настоящей проекции делятся на 6 зон:</w:t>
      </w:r>
    </w:p>
    <w:p w14:paraId="655FA9F1" w14:textId="52417D75" w:rsidR="00CC627D" w:rsidRPr="009D7BFF" w:rsidRDefault="00167BDD">
      <w:pPr>
        <w:pStyle w:val="a6"/>
        <w:widowControl/>
        <w:numPr>
          <w:ilvl w:val="0"/>
          <w:numId w:val="30"/>
        </w:numPr>
        <w:autoSpaceDE/>
        <w:ind w:right="110"/>
        <w:contextualSpacing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 xml:space="preserve">зоны А и </w:t>
      </w:r>
      <w:r w:rsidR="00206DEB" w:rsidRPr="009D7BFF">
        <w:rPr>
          <w:b/>
          <w:sz w:val="23"/>
          <w:szCs w:val="23"/>
          <w:lang w:val="ru-RU"/>
        </w:rPr>
        <w:t>D</w:t>
      </w:r>
      <w:r w:rsidRPr="009D7BFF">
        <w:rPr>
          <w:b/>
          <w:sz w:val="23"/>
          <w:szCs w:val="23"/>
          <w:lang w:val="ru-RU"/>
        </w:rPr>
        <w:t>.</w:t>
      </w:r>
      <w:r w:rsidRPr="009D7BFF">
        <w:rPr>
          <w:sz w:val="23"/>
          <w:szCs w:val="23"/>
          <w:lang w:val="ru-RU"/>
        </w:rPr>
        <w:t>: области над нижней стенкой дуги аорты;</w:t>
      </w:r>
    </w:p>
    <w:p w14:paraId="220777E4" w14:textId="77777777" w:rsidR="00CC627D" w:rsidRPr="009D7BFF" w:rsidRDefault="00167BDD">
      <w:pPr>
        <w:pStyle w:val="a6"/>
        <w:widowControl/>
        <w:numPr>
          <w:ilvl w:val="0"/>
          <w:numId w:val="30"/>
        </w:numPr>
        <w:autoSpaceDE/>
        <w:ind w:right="110"/>
        <w:contextualSpacing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зоны В и Е</w:t>
      </w:r>
      <w:r w:rsidRPr="009D7BFF">
        <w:rPr>
          <w:sz w:val="23"/>
          <w:szCs w:val="23"/>
          <w:lang w:val="ru-RU"/>
        </w:rPr>
        <w:t xml:space="preserve">: области между нижней стенкой дуги аорты и нижней стенкой правой легочной вены; </w:t>
      </w:r>
    </w:p>
    <w:p w14:paraId="138F2A8A" w14:textId="77777777" w:rsidR="00CC627D" w:rsidRPr="009D7BFF" w:rsidRDefault="00167BDD">
      <w:pPr>
        <w:pStyle w:val="a6"/>
        <w:widowControl/>
        <w:numPr>
          <w:ilvl w:val="0"/>
          <w:numId w:val="30"/>
        </w:numPr>
        <w:autoSpaceDE/>
        <w:ind w:right="110"/>
        <w:contextualSpacing/>
        <w:jc w:val="both"/>
        <w:rPr>
          <w:lang w:val="ru-RU"/>
        </w:rPr>
      </w:pPr>
      <w:r w:rsidRPr="009D7BFF">
        <w:rPr>
          <w:b/>
          <w:sz w:val="23"/>
          <w:szCs w:val="23"/>
          <w:lang w:val="ru-RU"/>
        </w:rPr>
        <w:t>зоны С и F</w:t>
      </w:r>
      <w:r w:rsidRPr="009D7BFF">
        <w:rPr>
          <w:sz w:val="23"/>
          <w:szCs w:val="23"/>
          <w:lang w:val="ru-RU"/>
        </w:rPr>
        <w:t>: области ниже нижней стенки правой легочной вены.</w:t>
      </w:r>
    </w:p>
    <w:p w14:paraId="765FB943" w14:textId="77777777" w:rsidR="00CC627D" w:rsidRPr="009D7BFF" w:rsidRDefault="00167BDD">
      <w:pPr>
        <w:ind w:right="110"/>
        <w:jc w:val="both"/>
        <w:rPr>
          <w:lang w:val="ru-RU"/>
        </w:rPr>
      </w:pPr>
      <w:r w:rsidRPr="009D7BFF">
        <w:rPr>
          <w:sz w:val="23"/>
          <w:szCs w:val="23"/>
          <w:lang w:val="ru-RU"/>
        </w:rPr>
        <w:t>В случаях, когда анатомические ориентиры плохо визуализируются, например, у больных с обширным затемнением легочных полей,</w:t>
      </w:r>
      <w:r w:rsidRPr="009D7BFF">
        <w:rPr>
          <w:color w:val="FF0000"/>
          <w:sz w:val="23"/>
          <w:szCs w:val="23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 xml:space="preserve">каждое легкое разделено на 3 равные области. </w:t>
      </w:r>
    </w:p>
    <w:p w14:paraId="515323F8" w14:textId="77777777" w:rsidR="00CC627D" w:rsidRPr="009D7BFF" w:rsidRDefault="00167BDD">
      <w:pPr>
        <w:ind w:right="110"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На следующем этапе каждая из 6 областей оценивается от 0 до 3 баллов: </w:t>
      </w:r>
    </w:p>
    <w:p w14:paraId="7D97B8D5" w14:textId="770D4C6A" w:rsidR="00CC627D" w:rsidRPr="009D7BFF" w:rsidRDefault="00167BDD">
      <w:pPr>
        <w:pStyle w:val="a6"/>
        <w:widowControl/>
        <w:numPr>
          <w:ilvl w:val="0"/>
          <w:numId w:val="20"/>
        </w:numPr>
        <w:autoSpaceDE/>
        <w:ind w:right="110"/>
        <w:contextualSpacing/>
        <w:rPr>
          <w:lang w:val="ru-RU"/>
        </w:rPr>
      </w:pPr>
      <w:r w:rsidRPr="009D7BFF">
        <w:rPr>
          <w:b/>
          <w:sz w:val="23"/>
          <w:szCs w:val="23"/>
          <w:lang w:val="ru-RU"/>
        </w:rPr>
        <w:t>0</w:t>
      </w:r>
      <w:r w:rsidRPr="009D7BFF">
        <w:rPr>
          <w:sz w:val="23"/>
          <w:szCs w:val="23"/>
          <w:lang w:val="ru-RU"/>
        </w:rPr>
        <w:t xml:space="preserve">- без видимых поражений; </w:t>
      </w:r>
    </w:p>
    <w:p w14:paraId="409AB81E" w14:textId="09FF6F2F" w:rsidR="00CC627D" w:rsidRPr="009D7BFF" w:rsidRDefault="00167BDD">
      <w:pPr>
        <w:pStyle w:val="a6"/>
        <w:widowControl/>
        <w:numPr>
          <w:ilvl w:val="0"/>
          <w:numId w:val="20"/>
        </w:numPr>
        <w:autoSpaceDE/>
        <w:ind w:right="110"/>
        <w:contextualSpacing/>
        <w:rPr>
          <w:lang w:val="ru-RU"/>
        </w:rPr>
      </w:pPr>
      <w:r w:rsidRPr="009D7BFF">
        <w:rPr>
          <w:b/>
          <w:sz w:val="23"/>
          <w:szCs w:val="23"/>
          <w:lang w:val="ru-RU"/>
        </w:rPr>
        <w:t>1</w:t>
      </w:r>
      <w:r w:rsidRPr="009D7BFF">
        <w:rPr>
          <w:sz w:val="23"/>
          <w:szCs w:val="23"/>
          <w:lang w:val="ru-RU"/>
        </w:rPr>
        <w:t xml:space="preserve"> - интерстициальные инфильтраты; </w:t>
      </w:r>
    </w:p>
    <w:p w14:paraId="0A9630BE" w14:textId="0B104499" w:rsidR="00CC627D" w:rsidRPr="009D7BFF" w:rsidRDefault="00167BDD">
      <w:pPr>
        <w:pStyle w:val="a6"/>
        <w:widowControl/>
        <w:numPr>
          <w:ilvl w:val="0"/>
          <w:numId w:val="20"/>
        </w:numPr>
        <w:autoSpaceDE/>
        <w:ind w:right="110"/>
        <w:contextualSpacing/>
        <w:rPr>
          <w:lang w:val="ru-RU"/>
        </w:rPr>
      </w:pPr>
      <w:r w:rsidRPr="009D7BFF">
        <w:rPr>
          <w:b/>
          <w:sz w:val="23"/>
          <w:szCs w:val="23"/>
          <w:lang w:val="ru-RU"/>
        </w:rPr>
        <w:t>2</w:t>
      </w:r>
      <w:r w:rsidRPr="009D7BFF">
        <w:rPr>
          <w:sz w:val="23"/>
          <w:szCs w:val="23"/>
          <w:lang w:val="ru-RU"/>
        </w:rPr>
        <w:t xml:space="preserve">- интерстициальные и альвеолярные инфильтраты (с преобладанием интерстициальных); </w:t>
      </w:r>
    </w:p>
    <w:p w14:paraId="3ED89455" w14:textId="09AB4194" w:rsidR="00CC627D" w:rsidRPr="009D7BFF" w:rsidRDefault="00167BDD">
      <w:pPr>
        <w:pStyle w:val="a6"/>
        <w:widowControl/>
        <w:numPr>
          <w:ilvl w:val="0"/>
          <w:numId w:val="20"/>
        </w:numPr>
        <w:autoSpaceDE/>
        <w:contextualSpacing/>
        <w:rPr>
          <w:lang w:val="ru-RU"/>
        </w:rPr>
      </w:pPr>
      <w:r w:rsidRPr="009D7BFF">
        <w:rPr>
          <w:b/>
          <w:sz w:val="23"/>
          <w:szCs w:val="23"/>
          <w:lang w:val="ru-RU"/>
        </w:rPr>
        <w:t>3</w:t>
      </w:r>
      <w:r w:rsidR="00201E93" w:rsidRPr="009D7BFF">
        <w:rPr>
          <w:b/>
          <w:sz w:val="23"/>
          <w:szCs w:val="23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>- интерстициальные и альвеолярные инфильтраты (с преобладанием альвеолярных).</w:t>
      </w:r>
    </w:p>
    <w:p w14:paraId="15BF5A45" w14:textId="77777777" w:rsidR="00CC627D" w:rsidRPr="009D7BFF" w:rsidRDefault="00167BDD">
      <w:pPr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Таким образом, суммарный балл по всем 6 направлениям варьируется от 0 до 18 баллов.</w:t>
      </w:r>
    </w:p>
    <w:p w14:paraId="68F6D74A" w14:textId="77777777" w:rsidR="00CC627D" w:rsidRPr="009D7BFF" w:rsidRDefault="00167BDD">
      <w:pPr>
        <w:jc w:val="both"/>
        <w:rPr>
          <w:color w:val="0092AC"/>
          <w:sz w:val="24"/>
          <w:szCs w:val="24"/>
          <w:lang w:val="ru-RU"/>
        </w:rPr>
      </w:pPr>
      <w:r w:rsidRPr="009D7BFF">
        <w:rPr>
          <w:sz w:val="23"/>
          <w:szCs w:val="23"/>
          <w:lang w:val="ru-RU"/>
        </w:rPr>
        <w:t xml:space="preserve">Баллы, полученные для каждой области, а также общий балл указаны в конце отчета о визуализации после описания визуализированных патологий. Объем поражения сегментов легкого коррелирует с тяжестью </w:t>
      </w:r>
      <w:r w:rsidRPr="009D7BFF">
        <w:rPr>
          <w:sz w:val="23"/>
          <w:szCs w:val="23"/>
          <w:lang w:val="ru-RU"/>
        </w:rPr>
        <w:lastRenderedPageBreak/>
        <w:t>заболевания.</w:t>
      </w:r>
    </w:p>
    <w:p w14:paraId="60AE23FF" w14:textId="77777777" w:rsidR="00CC627D" w:rsidRPr="009D7BFF" w:rsidRDefault="00167BDD">
      <w:pPr>
        <w:jc w:val="center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КРИТЕРИИ ГОСПИТАЛИЗАЦИИ</w:t>
      </w:r>
    </w:p>
    <w:p w14:paraId="13A7DFFB" w14:textId="77777777" w:rsidR="00CC627D" w:rsidRPr="009D7BFF" w:rsidRDefault="00167BDD">
      <w:pPr>
        <w:pStyle w:val="1"/>
        <w:ind w:right="823" w:hanging="367"/>
        <w:rPr>
          <w:lang w:val="ru-RU"/>
        </w:rPr>
      </w:pPr>
      <w:r w:rsidRPr="009D7BFF">
        <w:rPr>
          <w:rFonts w:ascii="Calibri" w:eastAsia="Calibri" w:hAnsi="Calibri" w:cs="Calibri"/>
          <w:color w:val="0092AC"/>
          <w:sz w:val="23"/>
          <w:szCs w:val="23"/>
          <w:lang w:val="ru-RU"/>
        </w:rPr>
        <w:t xml:space="preserve"> </w:t>
      </w:r>
      <w:r w:rsidRPr="009D7BFF">
        <w:rPr>
          <w:sz w:val="23"/>
          <w:szCs w:val="23"/>
          <w:lang w:val="ru-RU"/>
        </w:rPr>
        <w:t>Дети 0-1 года вне зависимости от клинической формы, кроме бессимптомных форм</w:t>
      </w:r>
    </w:p>
    <w:p w14:paraId="2A485AB4" w14:textId="707C8519" w:rsidR="00CC627D" w:rsidRPr="009D7BFF" w:rsidRDefault="00167BDD">
      <w:pPr>
        <w:pStyle w:val="a6"/>
        <w:widowControl/>
        <w:numPr>
          <w:ilvl w:val="0"/>
          <w:numId w:val="31"/>
        </w:numPr>
        <w:autoSpaceDE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беременные женщины</w:t>
      </w:r>
      <w:r w:rsidR="00206DEB" w:rsidRPr="009D7BFF">
        <w:rPr>
          <w:sz w:val="23"/>
          <w:szCs w:val="23"/>
          <w:lang w:val="ru-RU"/>
        </w:rPr>
        <w:t xml:space="preserve"> со средней формой</w:t>
      </w:r>
    </w:p>
    <w:p w14:paraId="34CC7FE9" w14:textId="77777777" w:rsidR="00CC627D" w:rsidRPr="009D7BFF" w:rsidRDefault="00167BDD">
      <w:pPr>
        <w:pStyle w:val="a6"/>
        <w:widowControl/>
        <w:numPr>
          <w:ilvl w:val="0"/>
          <w:numId w:val="31"/>
        </w:numPr>
        <w:autoSpaceDE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Взрослые пациенты, в том числе беременные и дети старше 1 года с:</w:t>
      </w:r>
    </w:p>
    <w:p w14:paraId="2453E34A" w14:textId="77777777" w:rsidR="00CC627D" w:rsidRPr="009D7BFF" w:rsidRDefault="00167BDD">
      <w:pPr>
        <w:pStyle w:val="a6"/>
        <w:widowControl/>
        <w:numPr>
          <w:ilvl w:val="0"/>
          <w:numId w:val="34"/>
        </w:numPr>
        <w:tabs>
          <w:tab w:val="clear" w:pos="720"/>
          <w:tab w:val="left" w:pos="1051"/>
        </w:tabs>
        <w:autoSpaceDE/>
        <w:ind w:firstLine="48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тяжелые формы COVID-19</w:t>
      </w:r>
    </w:p>
    <w:p w14:paraId="414358F6" w14:textId="77777777" w:rsidR="00CC627D" w:rsidRPr="009D7BFF" w:rsidRDefault="00167BDD">
      <w:pPr>
        <w:pStyle w:val="a6"/>
        <w:widowControl/>
        <w:numPr>
          <w:ilvl w:val="0"/>
          <w:numId w:val="34"/>
        </w:numPr>
        <w:tabs>
          <w:tab w:val="clear" w:pos="720"/>
          <w:tab w:val="left" w:pos="1051"/>
        </w:tabs>
        <w:autoSpaceDE/>
        <w:ind w:left="1051" w:hanging="283"/>
        <w:rPr>
          <w:lang w:val="ru-RU"/>
        </w:rPr>
      </w:pPr>
      <w:r w:rsidRPr="009D7BFF">
        <w:rPr>
          <w:sz w:val="23"/>
          <w:szCs w:val="23"/>
          <w:lang w:val="ru-RU"/>
        </w:rPr>
        <w:t>легкие и среднетяжелые формы COVID-19 с большим риском ухудшения общего состояния (неконтролируемые или декомпенсированные сопутствующие патологии и/или тяжелые коинфекции)</w:t>
      </w:r>
    </w:p>
    <w:p w14:paraId="4FB8AF5B" w14:textId="77777777" w:rsidR="00CC627D" w:rsidRPr="009D7BFF" w:rsidRDefault="00167BDD">
      <w:pPr>
        <w:pStyle w:val="a6"/>
        <w:widowControl/>
        <w:numPr>
          <w:ilvl w:val="0"/>
          <w:numId w:val="34"/>
        </w:numPr>
        <w:tabs>
          <w:tab w:val="clear" w:pos="720"/>
          <w:tab w:val="left" w:pos="1051"/>
        </w:tabs>
        <w:autoSpaceDE/>
        <w:ind w:left="1051" w:hanging="283"/>
        <w:rPr>
          <w:lang w:val="ru-RU"/>
        </w:rPr>
      </w:pPr>
      <w:r w:rsidRPr="009D7BFF">
        <w:rPr>
          <w:sz w:val="23"/>
          <w:szCs w:val="23"/>
          <w:lang w:val="ru-RU"/>
        </w:rPr>
        <w:t>тяжелая или тяжелая пневмония (поражение более 15% поверхности легкого или оценка по шкале Brixia&gt; 6 баллов, или оценка по шкале CURB 65 ≥ 2, или оценка по шкале CRB 65 ≥ 2)</w:t>
      </w:r>
    </w:p>
    <w:p w14:paraId="7B2C15AA" w14:textId="77777777" w:rsidR="00CC627D" w:rsidRPr="009D7BFF" w:rsidRDefault="00167BDD">
      <w:pPr>
        <w:tabs>
          <w:tab w:val="left" w:pos="1051"/>
        </w:tabs>
        <w:ind w:left="768" w:hanging="768"/>
        <w:rPr>
          <w:lang w:val="ru-RU"/>
        </w:rPr>
      </w:pPr>
      <w:r w:rsidRPr="009D7BFF">
        <w:rPr>
          <w:b/>
          <w:color w:val="0092AC"/>
          <w:sz w:val="23"/>
          <w:szCs w:val="23"/>
          <w:lang w:val="ru-RU"/>
        </w:rPr>
        <w:t>ЗАМЕТКА:</w:t>
      </w:r>
      <w:r w:rsidRPr="009D7BFF">
        <w:rPr>
          <w:sz w:val="23"/>
          <w:szCs w:val="23"/>
          <w:lang w:val="ru-RU"/>
        </w:rPr>
        <w:t xml:space="preserve"> для детей - все пневмонии любой степени тяжести </w:t>
      </w:r>
    </w:p>
    <w:p w14:paraId="65481244" w14:textId="77777777" w:rsidR="00CC627D" w:rsidRPr="009D7BFF" w:rsidRDefault="00167BDD">
      <w:pPr>
        <w:pStyle w:val="a6"/>
        <w:widowControl/>
        <w:numPr>
          <w:ilvl w:val="0"/>
          <w:numId w:val="34"/>
        </w:numPr>
        <w:tabs>
          <w:tab w:val="clear" w:pos="720"/>
          <w:tab w:val="left" w:pos="1051"/>
        </w:tabs>
        <w:autoSpaceDE/>
        <w:ind w:firstLine="48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насыщение кислородом ≤94%</w:t>
      </w:r>
    </w:p>
    <w:p w14:paraId="18F1B01E" w14:textId="77777777" w:rsidR="00CC627D" w:rsidRPr="009D7BFF" w:rsidRDefault="00167BDD">
      <w:pPr>
        <w:pStyle w:val="a6"/>
        <w:widowControl/>
        <w:numPr>
          <w:ilvl w:val="0"/>
          <w:numId w:val="34"/>
        </w:numPr>
        <w:tabs>
          <w:tab w:val="clear" w:pos="720"/>
          <w:tab w:val="left" w:pos="1051"/>
        </w:tabs>
        <w:autoSpaceDE/>
        <w:ind w:left="1051" w:hanging="283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возникновение поведенческих расстройств, отсутствовавших до начала заболевания или расстройств сознания</w:t>
      </w:r>
    </w:p>
    <w:p w14:paraId="0AFE3A94" w14:textId="77777777" w:rsidR="00CC627D" w:rsidRPr="009D7BFF" w:rsidRDefault="00167BDD">
      <w:pPr>
        <w:pStyle w:val="a6"/>
        <w:widowControl/>
        <w:numPr>
          <w:ilvl w:val="0"/>
          <w:numId w:val="34"/>
        </w:numPr>
        <w:tabs>
          <w:tab w:val="clear" w:pos="720"/>
          <w:tab w:val="left" w:pos="1051"/>
        </w:tabs>
        <w:autoSpaceDE/>
        <w:ind w:firstLine="48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>положительные или сомнительные менингеальные симптомы</w:t>
      </w:r>
    </w:p>
    <w:p w14:paraId="561A04C6" w14:textId="77777777" w:rsidR="00CC627D" w:rsidRPr="009D7BFF" w:rsidRDefault="00CC627D">
      <w:pPr>
        <w:contextualSpacing/>
        <w:jc w:val="center"/>
        <w:rPr>
          <w:b/>
          <w:color w:val="0092AC"/>
          <w:sz w:val="16"/>
          <w:szCs w:val="16"/>
          <w:lang w:val="ru-RU"/>
        </w:rPr>
      </w:pPr>
    </w:p>
    <w:p w14:paraId="3F3604EF" w14:textId="77777777" w:rsidR="00CC627D" w:rsidRPr="009D7BFF" w:rsidRDefault="00167BDD">
      <w:pPr>
        <w:jc w:val="center"/>
        <w:rPr>
          <w:b/>
          <w:color w:val="0092AC"/>
          <w:sz w:val="24"/>
          <w:szCs w:val="24"/>
          <w:lang w:val="ru-RU"/>
        </w:rPr>
      </w:pPr>
      <w:r w:rsidRPr="009D7BFF">
        <w:rPr>
          <w:b/>
          <w:color w:val="0092AC"/>
          <w:sz w:val="24"/>
          <w:szCs w:val="24"/>
          <w:lang w:val="ru-RU"/>
        </w:rPr>
        <w:t>СПОСОБ ТРАНСПОРТИРОВКИ</w:t>
      </w:r>
    </w:p>
    <w:p w14:paraId="166818F9" w14:textId="77777777" w:rsidR="00CC627D" w:rsidRPr="009D7BFF" w:rsidRDefault="00167BDD">
      <w:pPr>
        <w:ind w:firstLine="284"/>
        <w:contextualSpacing/>
        <w:jc w:val="both"/>
        <w:rPr>
          <w:sz w:val="23"/>
          <w:szCs w:val="23"/>
          <w:lang w:val="ru-RU"/>
        </w:rPr>
      </w:pPr>
      <w:r w:rsidRPr="009D7BFF">
        <w:rPr>
          <w:sz w:val="23"/>
          <w:szCs w:val="23"/>
          <w:lang w:val="ru-RU"/>
        </w:rPr>
        <w:t xml:space="preserve">Семейный врач запрашивает AMUP через Службу 112 для перевозки пациента, соответствующего критериям госпитализации. </w:t>
      </w:r>
    </w:p>
    <w:p w14:paraId="3292BB42" w14:textId="77777777" w:rsidR="00CC627D" w:rsidRPr="009D7BFF" w:rsidRDefault="00167BDD">
      <w:pPr>
        <w:ind w:firstLine="284"/>
        <w:contextualSpacing/>
        <w:jc w:val="both"/>
        <w:rPr>
          <w:sz w:val="23"/>
          <w:szCs w:val="23"/>
          <w:lang w:val="ru-RU"/>
        </w:rPr>
      </w:pPr>
      <w:r w:rsidRPr="009D7BFF">
        <w:rPr>
          <w:rFonts w:eastAsia="Trebuchet MS"/>
          <w:bCs/>
          <w:sz w:val="23"/>
          <w:szCs w:val="23"/>
          <w:lang w:val="ru-RU"/>
        </w:rPr>
        <w:t>Также семейный врач может запросить AMUP, если пациент не может безопасно добраться до медицинского учреждения, при наличии c</w:t>
      </w:r>
      <w:r w:rsidRPr="009D7BFF">
        <w:rPr>
          <w:sz w:val="23"/>
          <w:szCs w:val="23"/>
          <w:lang w:val="ru-RU"/>
        </w:rPr>
        <w:t>критерии риска усугубления состояния, для оценки жизненных показателей, проведения лабораторных и инструментальных исследований в соответствии с положениями нормативных документов.</w:t>
      </w:r>
    </w:p>
    <w:p w14:paraId="4226B2A9" w14:textId="77777777" w:rsidR="00CC627D" w:rsidRPr="009D7BFF" w:rsidRDefault="00CC627D">
      <w:pPr>
        <w:contextualSpacing/>
        <w:jc w:val="center"/>
        <w:rPr>
          <w:rFonts w:eastAsia="Trebuchet MS"/>
          <w:b/>
          <w:bCs/>
          <w:color w:val="0092AC"/>
          <w:sz w:val="16"/>
          <w:szCs w:val="16"/>
          <w:lang w:val="ru-RU"/>
        </w:rPr>
      </w:pPr>
    </w:p>
    <w:p w14:paraId="61A0D582" w14:textId="77777777" w:rsidR="00CC627D" w:rsidRPr="009D7BFF" w:rsidRDefault="00167BDD">
      <w:pPr>
        <w:contextualSpacing/>
        <w:jc w:val="center"/>
        <w:rPr>
          <w:lang w:val="ru-RU"/>
        </w:rPr>
      </w:pPr>
      <w:r w:rsidRPr="009D7BFF">
        <w:rPr>
          <w:rFonts w:eastAsia="Trebuchet MS"/>
          <w:b/>
          <w:bCs/>
          <w:color w:val="0092AC"/>
          <w:sz w:val="24"/>
          <w:szCs w:val="24"/>
          <w:lang w:val="ru-RU"/>
        </w:rPr>
        <w:t>КРИТЕРИИ ИСКЛЮЧЕНИЯ ИЗОЛЯЦИИ</w:t>
      </w:r>
      <w:r w:rsidRPr="009D7BFF">
        <w:rPr>
          <w:rFonts w:eastAsia="Trebuchet MS"/>
          <w:b/>
          <w:bCs/>
          <w:color w:val="0070C0"/>
          <w:sz w:val="24"/>
          <w:szCs w:val="24"/>
          <w:lang w:val="ru-RU"/>
        </w:rPr>
        <w:t>/</w:t>
      </w:r>
      <w:r w:rsidRPr="009D7BFF">
        <w:rPr>
          <w:rFonts w:eastAsia="Trebuchet MS"/>
          <w:b/>
          <w:bCs/>
          <w:color w:val="0092AC"/>
          <w:sz w:val="24"/>
          <w:szCs w:val="24"/>
          <w:lang w:val="ru-RU"/>
        </w:rPr>
        <w:t>ДОМАШНЕЕ ЛЕЧЕНИЕ</w:t>
      </w:r>
    </w:p>
    <w:p w14:paraId="722BCD71" w14:textId="77777777" w:rsidR="00CC627D" w:rsidRPr="009D7BFF" w:rsidRDefault="00167BDD">
      <w:pPr>
        <w:contextualSpacing/>
        <w:jc w:val="center"/>
        <w:rPr>
          <w:rFonts w:eastAsia="Trebuchet MS"/>
          <w:b/>
          <w:bCs/>
          <w:color w:val="0092AC"/>
          <w:sz w:val="24"/>
          <w:szCs w:val="24"/>
          <w:lang w:val="ru-RU"/>
        </w:rPr>
      </w:pPr>
      <w:r w:rsidRPr="009D7BFF">
        <w:rPr>
          <w:b/>
          <w:bCs/>
          <w:color w:val="0092AC"/>
          <w:sz w:val="24"/>
          <w:szCs w:val="24"/>
          <w:lang w:val="ru-RU"/>
        </w:rPr>
        <w:t xml:space="preserve"> </w:t>
      </w:r>
      <w:r w:rsidRPr="009D7BFF">
        <w:rPr>
          <w:rFonts w:eastAsia="Trebuchet MS"/>
          <w:b/>
          <w:bCs/>
          <w:color w:val="0092AC"/>
          <w:sz w:val="24"/>
          <w:szCs w:val="24"/>
          <w:lang w:val="ru-RU"/>
        </w:rPr>
        <w:t>И ВОЗВРАЩЕНИЕ К РАБОТЕ ИЛИ ОБРАЗОВАТЕЛЬНЫМ УЧРЕЖДЕНИЯМ</w:t>
      </w:r>
    </w:p>
    <w:p w14:paraId="15755380" w14:textId="77777777" w:rsidR="00CC627D" w:rsidRPr="009D7BFF" w:rsidRDefault="00167BDD">
      <w:pPr>
        <w:ind w:firstLine="284"/>
        <w:jc w:val="both"/>
        <w:rPr>
          <w:color w:val="000000"/>
          <w:sz w:val="23"/>
          <w:szCs w:val="23"/>
          <w:shd w:val="clear" w:color="auto" w:fill="FFFFFF"/>
          <w:lang w:val="ru-RU"/>
        </w:rPr>
      </w:pPr>
      <w:r w:rsidRPr="009D7BFF">
        <w:rPr>
          <w:color w:val="000000"/>
          <w:sz w:val="23"/>
          <w:szCs w:val="23"/>
          <w:shd w:val="clear" w:color="auto" w:fill="FFFFFF"/>
          <w:lang w:val="ru-RU"/>
        </w:rPr>
        <w:t>В соответствии с действующими критериями и приказами МЗ и на основании данных международных исследований (ВОЗ, ECDC),</w:t>
      </w:r>
      <w:r w:rsidRPr="009D7BFF">
        <w:rPr>
          <w:sz w:val="23"/>
          <w:szCs w:val="23"/>
          <w:shd w:val="clear" w:color="auto" w:fill="FFFFFF"/>
          <w:lang w:val="ru-RU"/>
        </w:rPr>
        <w:t xml:space="preserve"> </w:t>
      </w:r>
      <w:r w:rsidRPr="009D7BFF">
        <w:rPr>
          <w:color w:val="000000"/>
          <w:sz w:val="23"/>
          <w:szCs w:val="23"/>
          <w:shd w:val="clear" w:color="auto" w:fill="FFFFFF"/>
          <w:lang w:val="ru-RU"/>
        </w:rPr>
        <w:t>Больные COVID-19 вернутся к работе/учебе,</w:t>
      </w:r>
      <w:r w:rsidRPr="009D7BFF">
        <w:rPr>
          <w:b/>
          <w:sz w:val="23"/>
          <w:szCs w:val="23"/>
          <w:shd w:val="clear" w:color="auto" w:fill="FFFFFF"/>
          <w:lang w:val="ru-RU"/>
        </w:rPr>
        <w:t>без проведения контрольного теста,</w:t>
      </w:r>
      <w:r w:rsidRPr="009D7BFF">
        <w:rPr>
          <w:b/>
          <w:color w:val="000000"/>
          <w:sz w:val="23"/>
          <w:szCs w:val="23"/>
          <w:shd w:val="clear" w:color="auto" w:fill="FFFFFF"/>
          <w:lang w:val="ru-RU"/>
        </w:rPr>
        <w:t xml:space="preserve"> </w:t>
      </w:r>
      <w:r w:rsidRPr="009D7BFF">
        <w:rPr>
          <w:color w:val="000000"/>
          <w:sz w:val="23"/>
          <w:szCs w:val="23"/>
          <w:shd w:val="clear" w:color="auto" w:fill="FFFFFF"/>
          <w:lang w:val="ru-RU"/>
        </w:rPr>
        <w:t>при выполнении следующих условий:</w:t>
      </w:r>
    </w:p>
    <w:p w14:paraId="51111B42" w14:textId="77777777" w:rsidR="00CC627D" w:rsidRPr="009D7BFF" w:rsidRDefault="00167BDD">
      <w:pPr>
        <w:pStyle w:val="a6"/>
        <w:widowControl/>
        <w:numPr>
          <w:ilvl w:val="0"/>
          <w:numId w:val="8"/>
        </w:numPr>
        <w:autoSpaceDE/>
        <w:jc w:val="both"/>
        <w:rPr>
          <w:lang w:val="ru-RU"/>
        </w:rPr>
      </w:pPr>
      <w:r w:rsidRPr="009D7BFF">
        <w:rPr>
          <w:b/>
          <w:lang w:val="ru-RU"/>
        </w:rPr>
        <w:t>бессимптомные пациенты, НЕ ВАКЦИНИРОВАННЫЕ</w:t>
      </w:r>
      <w:r w:rsidRPr="009D7BFF">
        <w:rPr>
          <w:lang w:val="ru-RU"/>
        </w:rPr>
        <w:t>(дети и взрослые, в том числе беременные):</w:t>
      </w:r>
    </w:p>
    <w:p w14:paraId="184F90F0" w14:textId="77777777" w:rsidR="00CC627D" w:rsidRPr="009D7BFF" w:rsidRDefault="00167BDD">
      <w:pPr>
        <w:pStyle w:val="a6"/>
        <w:widowControl/>
        <w:numPr>
          <w:ilvl w:val="1"/>
          <w:numId w:val="17"/>
        </w:numPr>
        <w:autoSpaceDE/>
        <w:jc w:val="both"/>
        <w:rPr>
          <w:lang w:val="ru-RU"/>
        </w:rPr>
      </w:pPr>
      <w:r w:rsidRPr="009D7BFF">
        <w:rPr>
          <w:lang w:val="ru-RU"/>
        </w:rPr>
        <w:t>более 7 дней после положительного результата теста на SARS CoV-2,</w:t>
      </w:r>
    </w:p>
    <w:p w14:paraId="3F78187C" w14:textId="77777777" w:rsidR="00CC627D" w:rsidRPr="009D7BFF" w:rsidRDefault="00167BDD">
      <w:pPr>
        <w:pStyle w:val="a6"/>
        <w:widowControl/>
        <w:numPr>
          <w:ilvl w:val="0"/>
          <w:numId w:val="8"/>
        </w:numPr>
        <w:autoSpaceDE/>
        <w:jc w:val="both"/>
        <w:rPr>
          <w:lang w:val="ru-RU"/>
        </w:rPr>
      </w:pPr>
      <w:r w:rsidRPr="009D7BFF">
        <w:rPr>
          <w:b/>
          <w:lang w:val="ru-RU"/>
        </w:rPr>
        <w:t>бессимптомные пациенты ВАКЦИНИРОВАННЫЕ</w:t>
      </w:r>
      <w:r w:rsidRPr="009D7BFF">
        <w:rPr>
          <w:lang w:val="ru-RU"/>
        </w:rPr>
        <w:t>(дети и взрослые, в том числе беременные):</w:t>
      </w:r>
    </w:p>
    <w:p w14:paraId="7D5029F4" w14:textId="77777777" w:rsidR="00CC627D" w:rsidRPr="009D7BFF" w:rsidRDefault="00167BDD">
      <w:pPr>
        <w:pStyle w:val="a6"/>
        <w:widowControl/>
        <w:numPr>
          <w:ilvl w:val="1"/>
          <w:numId w:val="17"/>
        </w:numPr>
        <w:autoSpaceDE/>
        <w:jc w:val="both"/>
        <w:rPr>
          <w:lang w:val="ru-RU"/>
        </w:rPr>
      </w:pPr>
      <w:r w:rsidRPr="009D7BFF">
        <w:rPr>
          <w:lang w:val="ru-RU"/>
        </w:rPr>
        <w:t>более 5 дней после положительного результата теста на SARS CoV-2,</w:t>
      </w:r>
    </w:p>
    <w:p w14:paraId="07667ED7" w14:textId="209B4D88" w:rsidR="00CC627D" w:rsidRPr="009D7BFF" w:rsidRDefault="00167BDD">
      <w:pPr>
        <w:pStyle w:val="a6"/>
        <w:widowControl/>
        <w:numPr>
          <w:ilvl w:val="0"/>
          <w:numId w:val="8"/>
        </w:numPr>
        <w:autoSpaceDE/>
        <w:jc w:val="both"/>
        <w:rPr>
          <w:lang w:val="ru-RU"/>
        </w:rPr>
      </w:pPr>
      <w:r w:rsidRPr="009D7BFF">
        <w:rPr>
          <w:b/>
          <w:lang w:val="ru-RU"/>
        </w:rPr>
        <w:t>симптоматические пациенты НЕ ВАКЦИНИРОВАННЫЕ</w:t>
      </w:r>
      <w:r w:rsidRPr="009D7BFF">
        <w:rPr>
          <w:lang w:val="ru-RU"/>
        </w:rPr>
        <w:t xml:space="preserve"> (дети и взрослые, в том числе беременные) при легких и среднетяжелых формах:</w:t>
      </w:r>
    </w:p>
    <w:p w14:paraId="021CA1B3" w14:textId="77777777" w:rsidR="00CC627D" w:rsidRPr="009D7BFF" w:rsidRDefault="00167BDD">
      <w:pPr>
        <w:pStyle w:val="a6"/>
        <w:widowControl/>
        <w:numPr>
          <w:ilvl w:val="1"/>
          <w:numId w:val="2"/>
        </w:numPr>
        <w:autoSpaceDE/>
        <w:jc w:val="both"/>
        <w:rPr>
          <w:shd w:val="clear" w:color="auto" w:fill="FFFFFF"/>
          <w:lang w:val="ru-RU"/>
        </w:rPr>
      </w:pPr>
      <w:r w:rsidRPr="009D7BFF">
        <w:rPr>
          <w:lang w:val="ru-RU"/>
        </w:rPr>
        <w:t>более 10 дней после появления клинических признаков, НЕ РАНЕЕ ЧЕРЕЗ 24 ЧАСА ПОСЛЕ ПОСЛЕДНЕГО СИМПТОМА.</w:t>
      </w:r>
    </w:p>
    <w:p w14:paraId="1F740E38" w14:textId="77777777" w:rsidR="00CC627D" w:rsidRPr="009D7BFF" w:rsidRDefault="00167BDD">
      <w:pPr>
        <w:pStyle w:val="a6"/>
        <w:widowControl/>
        <w:numPr>
          <w:ilvl w:val="0"/>
          <w:numId w:val="8"/>
        </w:numPr>
        <w:autoSpaceDE/>
        <w:jc w:val="both"/>
        <w:rPr>
          <w:lang w:val="ru-RU"/>
        </w:rPr>
      </w:pPr>
      <w:r w:rsidRPr="009D7BFF">
        <w:rPr>
          <w:b/>
          <w:lang w:val="ru-RU"/>
        </w:rPr>
        <w:t>ВАКЦИНИРОВАННЫЕ симптоматические пациенты</w:t>
      </w:r>
      <w:r w:rsidRPr="009D7BFF">
        <w:rPr>
          <w:lang w:val="ru-RU"/>
        </w:rPr>
        <w:t xml:space="preserve"> (дети и взрослые, в том числе беременные) при легкой и среднетяжелой формах:</w:t>
      </w:r>
    </w:p>
    <w:p w14:paraId="42524B0B" w14:textId="77777777" w:rsidR="00CC627D" w:rsidRPr="009D7BFF" w:rsidRDefault="00167BDD">
      <w:pPr>
        <w:pStyle w:val="a6"/>
        <w:widowControl/>
        <w:numPr>
          <w:ilvl w:val="1"/>
          <w:numId w:val="2"/>
        </w:numPr>
        <w:autoSpaceDE/>
        <w:ind w:left="993" w:firstLine="65"/>
        <w:rPr>
          <w:b/>
          <w:shd w:val="clear" w:color="auto" w:fill="FFFFFF"/>
          <w:lang w:val="ru-RU"/>
        </w:rPr>
      </w:pPr>
      <w:r w:rsidRPr="009D7BFF">
        <w:rPr>
          <w:lang w:val="ru-RU"/>
        </w:rPr>
        <w:t xml:space="preserve">более 7 дней после появления клинических признаков, НЕ БОЛЕЕ 24 ЧАСОВ С ПОСЛЕДНЕГО СИМПТОМА </w:t>
      </w:r>
    </w:p>
    <w:p w14:paraId="6A15C786" w14:textId="77777777" w:rsidR="00CC627D" w:rsidRPr="009D7BFF" w:rsidRDefault="00167BDD">
      <w:pPr>
        <w:pStyle w:val="a6"/>
        <w:widowControl/>
        <w:autoSpaceDE/>
        <w:ind w:left="993" w:hanging="993"/>
        <w:jc w:val="center"/>
        <w:rPr>
          <w:b/>
          <w:shd w:val="clear" w:color="auto" w:fill="FFFFFF"/>
          <w:lang w:val="ru-RU"/>
        </w:rPr>
      </w:pPr>
      <w:r w:rsidRPr="009D7BFF">
        <w:rPr>
          <w:rFonts w:eastAsia="Trebuchet MS"/>
          <w:b/>
          <w:bCs/>
          <w:color w:val="0092AC"/>
          <w:sz w:val="24"/>
          <w:szCs w:val="24"/>
          <w:lang w:val="ru-RU"/>
        </w:rPr>
        <w:t>И</w:t>
      </w:r>
    </w:p>
    <w:p w14:paraId="60945A69" w14:textId="77777777" w:rsidR="00CC627D" w:rsidRPr="009D7BFF" w:rsidRDefault="00167BDD">
      <w:pPr>
        <w:pStyle w:val="a6"/>
        <w:widowControl/>
        <w:numPr>
          <w:ilvl w:val="1"/>
          <w:numId w:val="17"/>
        </w:numPr>
        <w:autoSpaceDE/>
        <w:jc w:val="both"/>
        <w:rPr>
          <w:lang w:val="ru-RU"/>
        </w:rPr>
      </w:pPr>
      <w:r w:rsidRPr="009D7BFF">
        <w:rPr>
          <w:lang w:val="ru-RU"/>
        </w:rPr>
        <w:t>по решению семейного врача по клиническому выздоровлению</w:t>
      </w:r>
    </w:p>
    <w:p w14:paraId="365D5C37" w14:textId="77777777" w:rsidR="00CC627D" w:rsidRPr="009D7BFF" w:rsidRDefault="00167BDD">
      <w:pPr>
        <w:pStyle w:val="a6"/>
        <w:widowControl/>
        <w:numPr>
          <w:ilvl w:val="0"/>
          <w:numId w:val="25"/>
        </w:numPr>
        <w:autoSpaceDE/>
        <w:ind w:hanging="402"/>
        <w:jc w:val="both"/>
        <w:rPr>
          <w:lang w:val="ru-RU"/>
        </w:rPr>
      </w:pPr>
      <w:r w:rsidRPr="009D7BFF">
        <w:rPr>
          <w:b/>
          <w:lang w:val="ru-RU"/>
        </w:rPr>
        <w:t>больные (дети, взрослые, в том числе беременные) со среднетяжелыми и тяжелыми формами, после выписки из стационара</w:t>
      </w:r>
      <w:r w:rsidRPr="009D7BFF">
        <w:rPr>
          <w:shd w:val="clear" w:color="auto" w:fill="FFFFFF"/>
          <w:lang w:val="ru-RU"/>
        </w:rPr>
        <w:t>, по решению семейного врача в зависимости от клинического выздоровления.</w:t>
      </w:r>
    </w:p>
    <w:p w14:paraId="36A77D4D" w14:textId="77777777" w:rsidR="00CC627D" w:rsidRPr="009D7BFF" w:rsidRDefault="00167BDD">
      <w:pPr>
        <w:pStyle w:val="a6"/>
        <w:widowControl/>
        <w:autoSpaceDE/>
        <w:ind w:left="709" w:hanging="709"/>
        <w:jc w:val="both"/>
        <w:rPr>
          <w:lang w:val="ru-RU"/>
        </w:rPr>
      </w:pPr>
      <w:r w:rsidRPr="009D7BFF">
        <w:rPr>
          <w:b/>
          <w:color w:val="0092AC"/>
          <w:sz w:val="23"/>
          <w:szCs w:val="23"/>
          <w:lang w:val="ru-RU"/>
        </w:rPr>
        <w:t>ЗАМЕТКА:</w:t>
      </w:r>
      <w:r w:rsidRPr="009D7BFF">
        <w:rPr>
          <w:lang w:val="ru-RU"/>
        </w:rPr>
        <w:t xml:space="preserve"> Международные данные (ВОЗ, ECDC) констатируют, что бессимптомные больные не представляют эпидемиологической опасности через 10 дней после положительного результата теста, а контагиозность лиц с симптомными формами заболевания снижается с исчезновением клинических признаков.</w:t>
      </w:r>
    </w:p>
    <w:p w14:paraId="527ECC36" w14:textId="77777777" w:rsidR="00CC627D" w:rsidRPr="009D7BFF" w:rsidRDefault="00CC627D">
      <w:pPr>
        <w:tabs>
          <w:tab w:val="left" w:pos="819"/>
        </w:tabs>
        <w:ind w:right="-31"/>
        <w:jc w:val="both"/>
        <w:rPr>
          <w:sz w:val="8"/>
          <w:szCs w:val="8"/>
          <w:lang w:val="ru-RU"/>
        </w:rPr>
      </w:pPr>
    </w:p>
    <w:p w14:paraId="7C651137" w14:textId="2B0538E7" w:rsidR="00E557B5" w:rsidRPr="009D7BFF" w:rsidRDefault="00E557B5" w:rsidP="00E557B5">
      <w:pPr>
        <w:tabs>
          <w:tab w:val="left" w:pos="819"/>
        </w:tabs>
        <w:ind w:right="-31"/>
        <w:jc w:val="both"/>
        <w:rPr>
          <w:sz w:val="18"/>
          <w:szCs w:val="18"/>
          <w:lang w:val="ru-RU"/>
        </w:rPr>
      </w:pPr>
      <w:r w:rsidRPr="009D7BFF">
        <w:rPr>
          <w:sz w:val="18"/>
          <w:szCs w:val="18"/>
          <w:lang w:val="ru-RU"/>
        </w:rPr>
        <w:t>Разработан на основании Национального клинического протокола - 371 «Коронавирусная инфекция нового типа (COVID-19), редакция VII, утвержденного приказом Минздрава № 32 от 19.01.2022.</w:t>
      </w:r>
    </w:p>
    <w:p w14:paraId="25959D10" w14:textId="77777777" w:rsidR="00CC627D" w:rsidRPr="009D7BFF" w:rsidRDefault="00CC627D">
      <w:pPr>
        <w:tabs>
          <w:tab w:val="left" w:pos="819"/>
        </w:tabs>
        <w:ind w:right="-31"/>
        <w:jc w:val="both"/>
        <w:rPr>
          <w:sz w:val="8"/>
          <w:szCs w:val="8"/>
          <w:lang w:val="ru-RU"/>
        </w:rPr>
      </w:pPr>
    </w:p>
    <w:tbl>
      <w:tblPr>
        <w:tblW w:w="107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101"/>
        <w:gridCol w:w="9604"/>
      </w:tblGrid>
      <w:tr w:rsidR="00CC627D" w:rsidRPr="009D7BFF" w14:paraId="1D563A65" w14:textId="77777777">
        <w:trPr>
          <w:trHeight w:val="161"/>
        </w:trPr>
        <w:tc>
          <w:tcPr>
            <w:tcW w:w="1101" w:type="dxa"/>
            <w:vMerge w:val="restart"/>
          </w:tcPr>
          <w:p w14:paraId="77B73A0A" w14:textId="66E8E920" w:rsidR="00CC627D" w:rsidRPr="009D7BFF" w:rsidRDefault="00167BDD">
            <w:pPr>
              <w:pStyle w:val="4"/>
              <w:ind w:left="0" w:right="-31"/>
              <w:rPr>
                <w:rFonts w:ascii="Calibri" w:eastAsia="Calibri" w:hAnsi="Calibri" w:cs="Calibri"/>
                <w:bCs w:val="0"/>
                <w:sz w:val="18"/>
                <w:szCs w:val="18"/>
                <w:lang w:val="ru-RU"/>
              </w:rPr>
            </w:pPr>
            <w:r w:rsidRPr="009D7BFF">
              <w:rPr>
                <w:rFonts w:ascii="Calibri" w:eastAsia="Calibri" w:hAnsi="Calibri" w:cs="Calibri"/>
                <w:bCs w:val="0"/>
                <w:sz w:val="18"/>
                <w:szCs w:val="18"/>
                <w:lang w:val="ru-RU"/>
              </w:rPr>
              <w:t>Автор</w:t>
            </w:r>
            <w:r w:rsidR="00201E93" w:rsidRPr="009D7BFF">
              <w:rPr>
                <w:rFonts w:ascii="Calibri" w:eastAsia="Calibri" w:hAnsi="Calibri" w:cs="Calibri"/>
                <w:bCs w:val="0"/>
                <w:sz w:val="18"/>
                <w:szCs w:val="18"/>
                <w:lang w:val="ru-RU"/>
              </w:rPr>
              <w:t>ы</w:t>
            </w:r>
            <w:r w:rsidRPr="009D7BFF">
              <w:rPr>
                <w:rFonts w:ascii="Calibri" w:eastAsia="Calibri" w:hAnsi="Calibri" w:cs="Calibri"/>
                <w:bCs w:val="0"/>
                <w:sz w:val="18"/>
                <w:szCs w:val="18"/>
                <w:lang w:val="ru-RU"/>
              </w:rPr>
              <w:t>:</w:t>
            </w:r>
          </w:p>
        </w:tc>
        <w:tc>
          <w:tcPr>
            <w:tcW w:w="9604" w:type="dxa"/>
          </w:tcPr>
          <w:p w14:paraId="4B3A798F" w14:textId="7372D435" w:rsidR="00CC627D" w:rsidRPr="009D7BFF" w:rsidRDefault="00167BDD">
            <w:pPr>
              <w:pStyle w:val="a0"/>
              <w:ind w:right="-31"/>
              <w:jc w:val="both"/>
              <w:rPr>
                <w:lang w:val="ru-RU"/>
              </w:rPr>
            </w:pPr>
            <w:r w:rsidRPr="009D7BFF">
              <w:rPr>
                <w:b/>
                <w:i/>
                <w:sz w:val="18"/>
                <w:szCs w:val="18"/>
                <w:lang w:val="ru-RU"/>
              </w:rPr>
              <w:t>КУРОЧ</w:t>
            </w:r>
            <w:r w:rsidR="00201E93" w:rsidRPr="009D7BFF">
              <w:rPr>
                <w:b/>
                <w:i/>
                <w:sz w:val="18"/>
                <w:szCs w:val="18"/>
                <w:lang w:val="ru-RU"/>
              </w:rPr>
              <w:t>К</w:t>
            </w:r>
            <w:r w:rsidRPr="009D7BFF">
              <w:rPr>
                <w:b/>
                <w:i/>
                <w:sz w:val="18"/>
                <w:szCs w:val="18"/>
                <w:lang w:val="ru-RU"/>
              </w:rPr>
              <w:t>ИН Геннадий</w:t>
            </w:r>
            <w:r w:rsidRPr="009D7BFF">
              <w:rPr>
                <w:sz w:val="18"/>
                <w:szCs w:val="18"/>
                <w:lang w:val="ru-RU"/>
              </w:rPr>
              <w:t>, доктор медицинских наук, профессор университета, заведующий кафедрой семейной медицины УГМФ «Николае Тестемицану».</w:t>
            </w:r>
          </w:p>
        </w:tc>
      </w:tr>
      <w:tr w:rsidR="00CC627D" w:rsidRPr="009D7BFF" w14:paraId="714E350E" w14:textId="77777777">
        <w:tc>
          <w:tcPr>
            <w:tcW w:w="1101" w:type="dxa"/>
            <w:vMerge/>
          </w:tcPr>
          <w:p w14:paraId="100AE732" w14:textId="77777777" w:rsidR="00CC627D" w:rsidRPr="009D7BFF" w:rsidRDefault="00CC627D">
            <w:pPr>
              <w:pStyle w:val="4"/>
              <w:numPr>
                <w:ilvl w:val="0"/>
                <w:numId w:val="0"/>
              </w:numPr>
              <w:snapToGrid w:val="0"/>
              <w:ind w:right="-31"/>
              <w:rPr>
                <w:rFonts w:ascii="Calibri" w:eastAsia="Calibri" w:hAnsi="Calibri" w:cs="Calibri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9604" w:type="dxa"/>
          </w:tcPr>
          <w:p w14:paraId="0D542CFA" w14:textId="323C2428" w:rsidR="00CC627D" w:rsidRPr="009D7BFF" w:rsidRDefault="00167BDD">
            <w:pPr>
              <w:pStyle w:val="a0"/>
              <w:ind w:right="-31"/>
              <w:jc w:val="both"/>
              <w:rPr>
                <w:lang w:val="ru-RU"/>
              </w:rPr>
            </w:pPr>
            <w:r w:rsidRPr="009D7BFF">
              <w:rPr>
                <w:b/>
                <w:i/>
                <w:sz w:val="18"/>
                <w:szCs w:val="18"/>
                <w:lang w:val="ru-RU"/>
              </w:rPr>
              <w:t>ШАЛАРУ Вирджиния</w:t>
            </w:r>
            <w:r w:rsidRPr="009D7BFF">
              <w:rPr>
                <w:sz w:val="18"/>
                <w:szCs w:val="18"/>
                <w:lang w:val="ru-RU"/>
              </w:rPr>
              <w:t xml:space="preserve">, кандидат медицинских наук, доцент кафедры семейной медицины </w:t>
            </w:r>
            <w:r w:rsidR="00201E93" w:rsidRPr="009D7BFF">
              <w:rPr>
                <w:sz w:val="18"/>
                <w:szCs w:val="18"/>
                <w:lang w:val="ru-RU"/>
              </w:rPr>
              <w:t>Г</w:t>
            </w:r>
            <w:r w:rsidRPr="009D7BFF">
              <w:rPr>
                <w:sz w:val="18"/>
                <w:szCs w:val="18"/>
                <w:lang w:val="ru-RU"/>
              </w:rPr>
              <w:t>УМФ «Николае Тестемицану».</w:t>
            </w:r>
          </w:p>
        </w:tc>
      </w:tr>
      <w:tr w:rsidR="00CC627D" w:rsidRPr="009D7BFF" w14:paraId="44FFF2E6" w14:textId="77777777">
        <w:tc>
          <w:tcPr>
            <w:tcW w:w="1101" w:type="dxa"/>
            <w:vMerge/>
          </w:tcPr>
          <w:p w14:paraId="605649CD" w14:textId="77777777" w:rsidR="00CC627D" w:rsidRPr="009D7BFF" w:rsidRDefault="00CC627D">
            <w:pPr>
              <w:pStyle w:val="4"/>
              <w:numPr>
                <w:ilvl w:val="0"/>
                <w:numId w:val="0"/>
              </w:numPr>
              <w:snapToGrid w:val="0"/>
              <w:ind w:right="-31"/>
              <w:rPr>
                <w:rFonts w:ascii="Calibri" w:eastAsia="Calibri" w:hAnsi="Calibri" w:cs="Calibri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9604" w:type="dxa"/>
          </w:tcPr>
          <w:p w14:paraId="695A3714" w14:textId="383AD18E" w:rsidR="00CC627D" w:rsidRPr="009D7BFF" w:rsidRDefault="00167BDD">
            <w:pPr>
              <w:pStyle w:val="a0"/>
              <w:ind w:right="-31"/>
              <w:jc w:val="both"/>
              <w:rPr>
                <w:lang w:val="ru-RU"/>
              </w:rPr>
            </w:pPr>
            <w:r w:rsidRPr="009D7BFF">
              <w:rPr>
                <w:b/>
                <w:i/>
                <w:sz w:val="18"/>
                <w:szCs w:val="18"/>
                <w:lang w:val="ru-RU"/>
              </w:rPr>
              <w:t>Г</w:t>
            </w:r>
            <w:r w:rsidR="00DB4F0E" w:rsidRPr="009D7BFF">
              <w:rPr>
                <w:b/>
                <w:i/>
                <w:sz w:val="18"/>
                <w:szCs w:val="18"/>
                <w:lang w:val="ru-RU"/>
              </w:rPr>
              <w:t>ЫЦУ</w:t>
            </w:r>
            <w:r w:rsidRPr="009D7BFF">
              <w:rPr>
                <w:b/>
                <w:i/>
                <w:sz w:val="18"/>
                <w:szCs w:val="18"/>
                <w:lang w:val="ru-RU"/>
              </w:rPr>
              <w:t xml:space="preserve"> Лора</w:t>
            </w:r>
            <w:r w:rsidRPr="009D7BFF">
              <w:rPr>
                <w:b/>
                <w:sz w:val="18"/>
                <w:szCs w:val="18"/>
                <w:lang w:val="ru-RU"/>
              </w:rPr>
              <w:t xml:space="preserve">, </w:t>
            </w:r>
            <w:r w:rsidRPr="009D7BFF">
              <w:rPr>
                <w:sz w:val="18"/>
                <w:szCs w:val="18"/>
                <w:lang w:val="ru-RU"/>
              </w:rPr>
              <w:t xml:space="preserve">доцент, кафедра семейной медицины, </w:t>
            </w:r>
            <w:r w:rsidR="00201E93" w:rsidRPr="009D7BFF">
              <w:rPr>
                <w:sz w:val="18"/>
                <w:szCs w:val="18"/>
                <w:lang w:val="ru-RU"/>
              </w:rPr>
              <w:t>ГУМФ</w:t>
            </w:r>
            <w:r w:rsidRPr="009D7BFF">
              <w:rPr>
                <w:sz w:val="18"/>
                <w:szCs w:val="18"/>
                <w:lang w:val="ru-RU"/>
              </w:rPr>
              <w:t xml:space="preserve"> «Николае Тестемицану».</w:t>
            </w:r>
          </w:p>
        </w:tc>
      </w:tr>
    </w:tbl>
    <w:p w14:paraId="1E74D050" w14:textId="77777777" w:rsidR="00E557B5" w:rsidRPr="009D7BFF" w:rsidRDefault="00E557B5" w:rsidP="00E557B5">
      <w:pPr>
        <w:ind w:left="142" w:right="538"/>
        <w:jc w:val="both"/>
        <w:rPr>
          <w:b/>
          <w:sz w:val="16"/>
          <w:szCs w:val="16"/>
          <w:lang w:val="ru-RU"/>
        </w:rPr>
      </w:pPr>
      <w:r w:rsidRPr="009D7BFF">
        <w:rPr>
          <w:b/>
          <w:sz w:val="18"/>
          <w:szCs w:val="18"/>
          <w:lang w:val="ru-RU"/>
        </w:rPr>
        <w:t>Утверждено приказом Минздрава №</w:t>
      </w:r>
      <w:r w:rsidRPr="009D7BFF">
        <w:rPr>
          <w:b/>
          <w:sz w:val="16"/>
          <w:szCs w:val="16"/>
          <w:lang w:val="ru-RU"/>
        </w:rPr>
        <w:t xml:space="preserve">33 от 19.01.2022 об утверждении </w:t>
      </w:r>
      <w:r w:rsidRPr="009D7BFF">
        <w:rPr>
          <w:bCs/>
          <w:sz w:val="16"/>
          <w:szCs w:val="16"/>
          <w:lang w:val="ru-RU"/>
        </w:rPr>
        <w:t>Стандартизированного</w:t>
      </w:r>
      <w:r w:rsidRPr="009D7BFF">
        <w:rPr>
          <w:bCs/>
          <w:sz w:val="18"/>
          <w:szCs w:val="18"/>
          <w:lang w:val="ru-RU"/>
        </w:rPr>
        <w:t xml:space="preserve"> </w:t>
      </w:r>
      <w:r w:rsidRPr="009D7BFF">
        <w:rPr>
          <w:sz w:val="18"/>
          <w:szCs w:val="18"/>
          <w:lang w:val="ru-RU"/>
        </w:rPr>
        <w:t>Национального клинического протокола для семейных врачей «Коронавирусная инфекция нового типа (COVID-19), редакция VII.</w:t>
      </w:r>
    </w:p>
    <w:p w14:paraId="2A164C54" w14:textId="77777777" w:rsidR="00CC627D" w:rsidRPr="009D7BFF" w:rsidRDefault="00CC627D">
      <w:pPr>
        <w:rPr>
          <w:lang w:val="ru-RU"/>
        </w:rPr>
        <w:sectPr w:rsidR="00CC627D" w:rsidRPr="009D7BFF" w:rsidSect="00E557B5">
          <w:pgSz w:w="11906" w:h="16838"/>
          <w:pgMar w:top="700" w:right="570" w:bottom="567" w:left="851" w:header="0" w:footer="514" w:gutter="0"/>
          <w:cols w:space="720"/>
          <w:formProt w:val="0"/>
          <w:docGrid w:linePitch="360"/>
        </w:sectPr>
      </w:pPr>
    </w:p>
    <w:p w14:paraId="20A11A66" w14:textId="77777777" w:rsidR="00CC627D" w:rsidRPr="009D7BFF" w:rsidRDefault="00CC627D">
      <w:pPr>
        <w:ind w:right="397"/>
        <w:jc w:val="both"/>
        <w:rPr>
          <w:b/>
          <w:sz w:val="20"/>
          <w:szCs w:val="20"/>
          <w:lang w:val="ru-RU"/>
        </w:rPr>
      </w:pPr>
    </w:p>
    <w:p w14:paraId="5F7E90B2" w14:textId="4933CB43" w:rsidR="00CC627D" w:rsidRPr="009D7BFF" w:rsidRDefault="00E557B5">
      <w:pPr>
        <w:ind w:right="397"/>
        <w:jc w:val="right"/>
        <w:rPr>
          <w:b/>
          <w:lang w:val="ru-RU"/>
        </w:rPr>
      </w:pPr>
      <w:r w:rsidRPr="009D7BFF">
        <w:rPr>
          <w:b/>
          <w:lang w:val="ru-RU"/>
        </w:rPr>
        <w:t>П</w:t>
      </w:r>
      <w:r w:rsidR="00167BDD" w:rsidRPr="009D7BFF">
        <w:rPr>
          <w:b/>
          <w:lang w:val="ru-RU"/>
        </w:rPr>
        <w:t>ри</w:t>
      </w:r>
      <w:r w:rsidRPr="009D7BFF">
        <w:rPr>
          <w:b/>
          <w:lang w:val="ru-RU"/>
        </w:rPr>
        <w:t xml:space="preserve">ложение </w:t>
      </w:r>
    </w:p>
    <w:p w14:paraId="1581EE1C" w14:textId="77777777" w:rsidR="00CC627D" w:rsidRPr="009D7BFF" w:rsidRDefault="00CC627D">
      <w:pPr>
        <w:ind w:right="397"/>
        <w:jc w:val="center"/>
        <w:rPr>
          <w:b/>
          <w:sz w:val="24"/>
          <w:szCs w:val="24"/>
          <w:lang w:val="ru-RU"/>
        </w:rPr>
      </w:pPr>
    </w:p>
    <w:p w14:paraId="34985BCC" w14:textId="77777777" w:rsidR="00CC627D" w:rsidRPr="009D7BFF" w:rsidRDefault="00167BDD">
      <w:pPr>
        <w:ind w:right="397"/>
        <w:jc w:val="center"/>
        <w:rPr>
          <w:b/>
          <w:sz w:val="24"/>
          <w:szCs w:val="24"/>
          <w:lang w:val="ru-RU"/>
        </w:rPr>
      </w:pPr>
      <w:r w:rsidRPr="009D7BFF">
        <w:rPr>
          <w:b/>
          <w:sz w:val="24"/>
          <w:szCs w:val="24"/>
          <w:lang w:val="ru-RU"/>
        </w:rPr>
        <w:t xml:space="preserve">МЕРЫ, НЕОБХОДИМЫЕ ДЛЯ СОБЛЮДЕНИЯ </w:t>
      </w:r>
    </w:p>
    <w:p w14:paraId="540680B8" w14:textId="77777777" w:rsidR="00CC627D" w:rsidRPr="009D7BFF" w:rsidRDefault="00167BDD">
      <w:pPr>
        <w:ind w:right="397"/>
        <w:jc w:val="center"/>
        <w:rPr>
          <w:b/>
          <w:sz w:val="24"/>
          <w:szCs w:val="24"/>
          <w:lang w:val="ru-RU"/>
        </w:rPr>
      </w:pPr>
      <w:r w:rsidRPr="009D7BFF">
        <w:rPr>
          <w:b/>
          <w:sz w:val="24"/>
          <w:szCs w:val="24"/>
          <w:lang w:val="ru-RU"/>
        </w:rPr>
        <w:t>ВО ВРЕМЯ САМОИЗОЛЯЦИИ ДОМА</w:t>
      </w:r>
    </w:p>
    <w:p w14:paraId="1884E3FE" w14:textId="77777777" w:rsidR="00CC627D" w:rsidRPr="009D7BFF" w:rsidRDefault="00CC627D">
      <w:pPr>
        <w:ind w:right="397"/>
        <w:jc w:val="both"/>
        <w:rPr>
          <w:b/>
          <w:sz w:val="24"/>
          <w:szCs w:val="24"/>
          <w:lang w:val="ru-RU"/>
        </w:rPr>
      </w:pPr>
    </w:p>
    <w:p w14:paraId="3D2B5640" w14:textId="77777777" w:rsidR="00CC627D" w:rsidRPr="009D7BFF" w:rsidRDefault="00167BDD" w:rsidP="00E557B5">
      <w:pPr>
        <w:pStyle w:val="a6"/>
        <w:numPr>
          <w:ilvl w:val="0"/>
          <w:numId w:val="29"/>
        </w:numPr>
        <w:tabs>
          <w:tab w:val="left" w:pos="567"/>
          <w:tab w:val="left" w:pos="791"/>
        </w:tabs>
        <w:ind w:left="567" w:right="110" w:hanging="283"/>
        <w:rPr>
          <w:b/>
          <w:sz w:val="24"/>
          <w:szCs w:val="24"/>
          <w:lang w:val="ru-RU"/>
        </w:rPr>
      </w:pPr>
      <w:r w:rsidRPr="009D7BFF">
        <w:rPr>
          <w:b/>
          <w:sz w:val="24"/>
          <w:szCs w:val="24"/>
          <w:lang w:val="ru-RU"/>
        </w:rPr>
        <w:t>Воспользуйтесь следующими советами по соблюдению режима домашней изоляции:</w:t>
      </w:r>
    </w:p>
    <w:p w14:paraId="429899F6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rPr>
          <w:sz w:val="24"/>
          <w:szCs w:val="24"/>
          <w:lang w:val="ru-RU"/>
        </w:rPr>
      </w:pPr>
      <w:r w:rsidRPr="009D7BFF">
        <w:rPr>
          <w:sz w:val="24"/>
          <w:szCs w:val="24"/>
          <w:lang w:val="ru-RU"/>
        </w:rPr>
        <w:t>Размещение больного в отдельной, хорошо проветриваемой комнате;</w:t>
      </w:r>
    </w:p>
    <w:p w14:paraId="73573B7F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rPr>
          <w:sz w:val="24"/>
          <w:szCs w:val="24"/>
          <w:lang w:val="ru-RU"/>
        </w:rPr>
      </w:pPr>
      <w:r w:rsidRPr="009D7BFF">
        <w:rPr>
          <w:sz w:val="24"/>
          <w:szCs w:val="24"/>
          <w:lang w:val="ru-RU"/>
        </w:rPr>
        <w:t>Ограничение передвижения больного по дому и сведение к минимуму нахождения в общем пространстве;</w:t>
      </w:r>
    </w:p>
    <w:p w14:paraId="74925BC3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rPr>
          <w:lang w:val="ru-RU"/>
        </w:rPr>
      </w:pPr>
      <w:r w:rsidRPr="009D7BFF">
        <w:rPr>
          <w:sz w:val="24"/>
          <w:szCs w:val="24"/>
          <w:lang w:val="ru-RU"/>
        </w:rPr>
        <w:t>Хорошая, естественная вентиляция помещений больного (кухни, ванной, прихожей, туалета) и запрет на использование вентиляторов или кондиционеров;</w:t>
      </w:r>
    </w:p>
    <w:p w14:paraId="2DD745F2" w14:textId="430D0BC2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rPr>
          <w:lang w:val="ru-RU"/>
        </w:rPr>
      </w:pPr>
      <w:r w:rsidRPr="009D7BFF">
        <w:rPr>
          <w:sz w:val="24"/>
          <w:szCs w:val="24"/>
          <w:lang w:val="ru-RU"/>
        </w:rPr>
        <w:t>Контакт с больным только в случае необходимости (</w:t>
      </w:r>
      <w:r w:rsidR="009D7BFF" w:rsidRPr="009D7BFF">
        <w:rPr>
          <w:sz w:val="24"/>
          <w:szCs w:val="24"/>
          <w:lang w:val="ru-RU"/>
        </w:rPr>
        <w:t>ед</w:t>
      </w:r>
      <w:r w:rsidRPr="009D7BFF">
        <w:rPr>
          <w:sz w:val="24"/>
          <w:szCs w:val="24"/>
          <w:lang w:val="ru-RU"/>
        </w:rPr>
        <w:t>а, вода, лекарства);</w:t>
      </w:r>
    </w:p>
    <w:p w14:paraId="36A3235D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rPr>
          <w:sz w:val="24"/>
          <w:szCs w:val="24"/>
          <w:lang w:val="ru-RU"/>
        </w:rPr>
      </w:pPr>
      <w:r w:rsidRPr="009D7BFF">
        <w:rPr>
          <w:sz w:val="24"/>
          <w:szCs w:val="24"/>
          <w:lang w:val="ru-RU"/>
        </w:rPr>
        <w:t>Соблюдение дистанции не менее 1 м от больного;</w:t>
      </w:r>
    </w:p>
    <w:p w14:paraId="2B908772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rPr>
          <w:lang w:val="ru-RU"/>
        </w:rPr>
      </w:pPr>
      <w:r w:rsidRPr="009D7BFF">
        <w:rPr>
          <w:sz w:val="24"/>
          <w:szCs w:val="24"/>
          <w:lang w:val="ru-RU"/>
        </w:rPr>
        <w:t>Использование средств личной гигиены лиц, осуществляющих уход (маска, перчатки);</w:t>
      </w:r>
    </w:p>
    <w:p w14:paraId="62A8E007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sz w:val="24"/>
          <w:szCs w:val="24"/>
          <w:lang w:val="ru-RU"/>
        </w:rPr>
      </w:pPr>
      <w:r w:rsidRPr="009D7BFF">
        <w:rPr>
          <w:sz w:val="24"/>
          <w:szCs w:val="24"/>
          <w:lang w:val="ru-RU"/>
        </w:rPr>
        <w:t>Дезинфекция рук до и после ношения масок и перчаток;</w:t>
      </w:r>
    </w:p>
    <w:p w14:paraId="03A74E8E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lang w:val="ru-RU"/>
        </w:rPr>
      </w:pPr>
      <w:r w:rsidRPr="009D7BFF">
        <w:rPr>
          <w:sz w:val="24"/>
          <w:szCs w:val="24"/>
          <w:lang w:val="ru-RU"/>
        </w:rPr>
        <w:t>Ограничение числа лиц, обеспечивающих уход, в идеале выделение человека с хорошим здоровьем, без хронических заболеваний или состояний с ослабленным иммунитетом;</w:t>
      </w:r>
    </w:p>
    <w:p w14:paraId="447D412D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sz w:val="24"/>
          <w:szCs w:val="24"/>
          <w:lang w:val="ru-RU"/>
        </w:rPr>
      </w:pPr>
      <w:r w:rsidRPr="009D7BFF">
        <w:rPr>
          <w:sz w:val="24"/>
          <w:szCs w:val="24"/>
          <w:lang w:val="ru-RU"/>
        </w:rPr>
        <w:t>Запрет посещения больного до подтверждения выздоровления семейным врачом;</w:t>
      </w:r>
    </w:p>
    <w:p w14:paraId="143A3FE8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lang w:val="ru-RU"/>
        </w:rPr>
      </w:pPr>
      <w:r w:rsidRPr="009D7BFF">
        <w:rPr>
          <w:sz w:val="24"/>
          <w:szCs w:val="24"/>
          <w:lang w:val="ru-RU"/>
        </w:rPr>
        <w:t>Гигиена рук (водой с мылом и/или дезинфицирующим средством на спиртовой основе) после любого контакта с больными или их ближайшим окружением;</w:t>
      </w:r>
    </w:p>
    <w:p w14:paraId="19B2519E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rPr>
          <w:sz w:val="24"/>
          <w:szCs w:val="24"/>
          <w:lang w:val="ru-RU"/>
        </w:rPr>
      </w:pPr>
      <w:r w:rsidRPr="009D7BFF">
        <w:rPr>
          <w:sz w:val="24"/>
          <w:szCs w:val="24"/>
          <w:lang w:val="ru-RU"/>
        </w:rPr>
        <w:t>Запрещение выхода больного за пределы помещения, предназначенного для изоляции;</w:t>
      </w:r>
    </w:p>
    <w:p w14:paraId="68F1E5ED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lang w:val="ru-RU"/>
        </w:rPr>
      </w:pPr>
      <w:r w:rsidRPr="009D7BFF">
        <w:rPr>
          <w:sz w:val="24"/>
          <w:szCs w:val="24"/>
          <w:lang w:val="ru-RU"/>
        </w:rPr>
        <w:t>Мытье рук до и после приготовления пищи, перед едой, после посещения туалета и по мере необходимости (больной и лицо, осуществляющее уход за больным);</w:t>
      </w:r>
    </w:p>
    <w:p w14:paraId="230E9289" w14:textId="11156B2A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sz w:val="24"/>
          <w:szCs w:val="24"/>
          <w:lang w:val="ru-RU"/>
        </w:rPr>
      </w:pPr>
      <w:r w:rsidRPr="009D7BFF">
        <w:rPr>
          <w:sz w:val="24"/>
          <w:szCs w:val="24"/>
          <w:lang w:val="ru-RU"/>
        </w:rPr>
        <w:t>Использ</w:t>
      </w:r>
      <w:r w:rsidR="009D7BFF" w:rsidRPr="009D7BFF">
        <w:rPr>
          <w:sz w:val="24"/>
          <w:szCs w:val="24"/>
          <w:lang w:val="ru-RU"/>
        </w:rPr>
        <w:t>ование</w:t>
      </w:r>
      <w:r w:rsidRPr="009D7BFF">
        <w:rPr>
          <w:sz w:val="24"/>
          <w:szCs w:val="24"/>
          <w:lang w:val="ru-RU"/>
        </w:rPr>
        <w:t xml:space="preserve"> одноразовы</w:t>
      </w:r>
      <w:r w:rsidR="009D7BFF" w:rsidRPr="009D7BFF">
        <w:rPr>
          <w:sz w:val="24"/>
          <w:szCs w:val="24"/>
          <w:lang w:val="ru-RU"/>
        </w:rPr>
        <w:t>х</w:t>
      </w:r>
      <w:r w:rsidRPr="009D7BFF">
        <w:rPr>
          <w:sz w:val="24"/>
          <w:szCs w:val="24"/>
          <w:lang w:val="ru-RU"/>
        </w:rPr>
        <w:t xml:space="preserve"> бумажны</w:t>
      </w:r>
      <w:r w:rsidR="009D7BFF" w:rsidRPr="009D7BFF">
        <w:rPr>
          <w:sz w:val="24"/>
          <w:szCs w:val="24"/>
          <w:lang w:val="ru-RU"/>
        </w:rPr>
        <w:t>х</w:t>
      </w:r>
      <w:r w:rsidRPr="009D7BFF">
        <w:rPr>
          <w:sz w:val="24"/>
          <w:szCs w:val="24"/>
          <w:lang w:val="ru-RU"/>
        </w:rPr>
        <w:t xml:space="preserve"> полотен</w:t>
      </w:r>
      <w:r w:rsidR="009D7BFF" w:rsidRPr="009D7BFF">
        <w:rPr>
          <w:sz w:val="24"/>
          <w:szCs w:val="24"/>
          <w:lang w:val="ru-RU"/>
        </w:rPr>
        <w:t>ец</w:t>
      </w:r>
      <w:r w:rsidRPr="009D7BFF">
        <w:rPr>
          <w:sz w:val="24"/>
          <w:szCs w:val="24"/>
          <w:lang w:val="ru-RU"/>
        </w:rPr>
        <w:t>, чтобы высушить руки, если их нет, используйте</w:t>
      </w:r>
      <w:r w:rsidR="009D7BFF" w:rsidRPr="009D7BFF">
        <w:rPr>
          <w:sz w:val="24"/>
          <w:szCs w:val="24"/>
          <w:lang w:val="ru-RU"/>
        </w:rPr>
        <w:t xml:space="preserve"> </w:t>
      </w:r>
      <w:r w:rsidRPr="009D7BFF">
        <w:rPr>
          <w:sz w:val="24"/>
          <w:szCs w:val="24"/>
          <w:lang w:val="ru-RU"/>
        </w:rPr>
        <w:t>чистые хлопчатобумажные полотенца и замените их, когда они намокнут;</w:t>
      </w:r>
    </w:p>
    <w:p w14:paraId="011858A8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lang w:val="ru-RU"/>
        </w:rPr>
      </w:pPr>
      <w:r w:rsidRPr="009D7BFF">
        <w:rPr>
          <w:sz w:val="24"/>
          <w:szCs w:val="24"/>
          <w:lang w:val="ru-RU"/>
        </w:rPr>
        <w:t>Уборка и дезинфекция поверхностей в ванной, туалете, помещении, где находится больной, ручек, предметов вокруг больного, не реже одного раза в день, с применением для уборки сначала обычного мыла или моющего средства, затем, после ополаскивания, применением дезинфицирующее средство для домохозяйки;</w:t>
      </w:r>
    </w:p>
    <w:p w14:paraId="1E0DD211" w14:textId="531195C4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lang w:val="ru-RU"/>
        </w:rPr>
      </w:pPr>
      <w:r w:rsidRPr="009D7BFF">
        <w:rPr>
          <w:sz w:val="24"/>
          <w:szCs w:val="24"/>
          <w:lang w:val="ru-RU"/>
        </w:rPr>
        <w:t>Размещение белья пациента в отдельном мешке для стирки, не встряхивая его;</w:t>
      </w:r>
    </w:p>
    <w:p w14:paraId="13409006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sz w:val="24"/>
          <w:szCs w:val="24"/>
          <w:lang w:val="ru-RU"/>
        </w:rPr>
      </w:pPr>
      <w:r w:rsidRPr="009D7BFF">
        <w:rPr>
          <w:sz w:val="24"/>
          <w:szCs w:val="24"/>
          <w:lang w:val="ru-RU"/>
        </w:rPr>
        <w:t>Стирка одежды, постельного белья и полотенец, полотенец для рук больного с использованием обычного хозяйственного мыла или машинная стирка при 60–90°С с обычным моющим средством и хорошей сушкой;</w:t>
      </w:r>
    </w:p>
    <w:p w14:paraId="2EE1FDDA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lang w:val="ru-RU"/>
        </w:rPr>
      </w:pPr>
      <w:r w:rsidRPr="009D7BFF">
        <w:rPr>
          <w:sz w:val="24"/>
          <w:szCs w:val="24"/>
          <w:lang w:val="ru-RU"/>
        </w:rPr>
        <w:t>После использования многоразовых перчаток их следует промыть водой с мылом и продезинфицировать;</w:t>
      </w:r>
    </w:p>
    <w:p w14:paraId="2ED450DA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sz w:val="24"/>
          <w:szCs w:val="24"/>
          <w:lang w:val="ru-RU"/>
        </w:rPr>
      </w:pPr>
      <w:r w:rsidRPr="009D7BFF">
        <w:rPr>
          <w:sz w:val="24"/>
          <w:szCs w:val="24"/>
          <w:lang w:val="ru-RU"/>
        </w:rPr>
        <w:t>Одноразовые перчатки будут помещены в мусор после предварительной дезинфекции;</w:t>
      </w:r>
    </w:p>
    <w:p w14:paraId="222E8351" w14:textId="5A124726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lang w:val="ru-RU"/>
        </w:rPr>
      </w:pPr>
      <w:r w:rsidRPr="009D7BFF">
        <w:rPr>
          <w:sz w:val="24"/>
          <w:szCs w:val="24"/>
          <w:lang w:val="ru-RU"/>
        </w:rPr>
        <w:t>Размещение перчаток, масок и другого мусора, образовавшегося во время ухода за больным, в мусорное ведро с крышкой перед их выбрасыванием;</w:t>
      </w:r>
    </w:p>
    <w:p w14:paraId="6D707A86" w14:textId="77777777" w:rsidR="00CC627D" w:rsidRPr="009D7BFF" w:rsidRDefault="00167BDD" w:rsidP="00E557B5">
      <w:pPr>
        <w:pStyle w:val="a6"/>
        <w:numPr>
          <w:ilvl w:val="0"/>
          <w:numId w:val="24"/>
        </w:numPr>
        <w:ind w:left="709" w:right="110" w:hanging="246"/>
        <w:jc w:val="both"/>
        <w:rPr>
          <w:lang w:val="ru-RU"/>
        </w:rPr>
      </w:pPr>
      <w:r w:rsidRPr="009D7BFF">
        <w:rPr>
          <w:sz w:val="24"/>
          <w:szCs w:val="24"/>
          <w:lang w:val="ru-RU"/>
        </w:rPr>
        <w:t>Избегать других видов контакта с зараженными предметами, находящимися в ближайшем окружении больного (зубные щетки, сигареты, столовые приборы, посуда, напитки, полотенца, стирка белья или постельного белья).</w:t>
      </w:r>
    </w:p>
    <w:sectPr w:rsidR="00CC627D" w:rsidRPr="009D7BFF">
      <w:footerReference w:type="default" r:id="rId13"/>
      <w:pgSz w:w="11906" w:h="16838"/>
      <w:pgMar w:top="0" w:right="570" w:bottom="776" w:left="7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F6FB" w14:textId="77777777" w:rsidR="000F4120" w:rsidRDefault="000F4120">
      <w:r>
        <w:separator/>
      </w:r>
    </w:p>
  </w:endnote>
  <w:endnote w:type="continuationSeparator" w:id="0">
    <w:p w14:paraId="47735C1A" w14:textId="77777777" w:rsidR="000F4120" w:rsidRDefault="000F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等? Light;Arial Unicode MS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C9AD" w14:textId="77777777" w:rsidR="00CC627D" w:rsidRDefault="00167BDD">
    <w:pPr>
      <w:pStyle w:val="a0"/>
      <w:spacing w:line="12" w:lineRule="auto"/>
      <w:rPr>
        <w:lang w:val="ru-RU" w:eastAsia="en-US" w:bidi="ar-SA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17" behindDoc="1" locked="0" layoutInCell="0" allowOverlap="1" wp14:anchorId="6DD8F970" wp14:editId="37E6326D">
              <wp:simplePos x="0" y="0"/>
              <wp:positionH relativeFrom="page">
                <wp:posOffset>3587115</wp:posOffset>
              </wp:positionH>
              <wp:positionV relativeFrom="page">
                <wp:posOffset>10226040</wp:posOffset>
              </wp:positionV>
              <wp:extent cx="398145" cy="196215"/>
              <wp:effectExtent l="0" t="0" r="0" b="0"/>
              <wp:wrapNone/>
              <wp:docPr id="7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" cy="1962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6B43E0B" w14:textId="77777777" w:rsidR="00CC627D" w:rsidRDefault="00167BDD">
                          <w:pPr>
                            <w:tabs>
                              <w:tab w:val="left" w:pos="586"/>
                            </w:tabs>
                            <w:spacing w:before="12"/>
                            <w:ind w:left="2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1.35pt;height:15.45pt;mso-wrap-distance-left:9.05pt;mso-wrap-distance-right:9.05pt;mso-wrap-distance-top:0pt;mso-wrap-distance-bottom:0pt;margin-top:805.2pt;mso-position-vertical-relative:page;margin-left:282.4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tabs>
                        <w:tab w:val="clear" w:pos="720"/>
                        <w:tab w:val="left" w:pos="586" w:leader="none"/>
                      </w:tabs>
                      <w:spacing w:before="12" w:after="0"/>
                      <w:ind w:start="20" w:hanging="0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5229" w14:textId="77777777" w:rsidR="000F4120" w:rsidRDefault="000F4120">
      <w:r>
        <w:separator/>
      </w:r>
    </w:p>
  </w:footnote>
  <w:footnote w:type="continuationSeparator" w:id="0">
    <w:p w14:paraId="391A592F" w14:textId="77777777" w:rsidR="000F4120" w:rsidRDefault="000F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FA2"/>
    <w:multiLevelType w:val="multilevel"/>
    <w:tmpl w:val="CC9058E2"/>
    <w:lvl w:ilvl="0">
      <w:numFmt w:val="bullet"/>
      <w:lvlText w:val="-"/>
      <w:lvlJc w:val="left"/>
      <w:pPr>
        <w:tabs>
          <w:tab w:val="num" w:pos="720"/>
        </w:tabs>
        <w:ind w:left="205" w:hanging="96"/>
      </w:pPr>
      <w:rPr>
        <w:rFonts w:ascii="Calibri" w:hAnsi="Calibri" w:cs="Calibri" w:hint="default"/>
        <w:w w:val="81"/>
        <w:sz w:val="20"/>
        <w:szCs w:val="20"/>
        <w:lang w:val="ro-RO" w:bidi="ro-RO"/>
      </w:rPr>
    </w:lvl>
    <w:lvl w:ilvl="1">
      <w:numFmt w:val="bullet"/>
      <w:lvlText w:val="■"/>
      <w:lvlJc w:val="left"/>
      <w:pPr>
        <w:tabs>
          <w:tab w:val="num" w:pos="720"/>
        </w:tabs>
        <w:ind w:left="507" w:hanging="207"/>
      </w:pPr>
      <w:rPr>
        <w:rFonts w:ascii="Arial" w:hAnsi="Arial" w:cs="Arial" w:hint="default"/>
        <w:color w:val="5EBACF"/>
        <w:spacing w:val="-25"/>
        <w:w w:val="82"/>
        <w:sz w:val="20"/>
        <w:szCs w:val="20"/>
        <w:lang w:val="ro-RO" w:bidi="ro-RO"/>
      </w:rPr>
    </w:lvl>
    <w:lvl w:ilvl="2">
      <w:numFmt w:val="bullet"/>
      <w:lvlText w:val=""/>
      <w:lvlJc w:val="left"/>
      <w:pPr>
        <w:tabs>
          <w:tab w:val="num" w:pos="720"/>
        </w:tabs>
        <w:ind w:left="734" w:hanging="227"/>
      </w:pPr>
      <w:rPr>
        <w:rFonts w:ascii="Symbol" w:hAnsi="Symbol" w:cs="Symbol" w:hint="default"/>
        <w:color w:val="000000"/>
        <w:w w:val="100"/>
        <w:sz w:val="20"/>
        <w:szCs w:val="20"/>
        <w:lang w:val="ro-RO" w:bidi="ro-RO"/>
      </w:rPr>
    </w:lvl>
    <w:lvl w:ilvl="3">
      <w:numFmt w:val="bullet"/>
      <w:lvlText w:val="•"/>
      <w:lvlJc w:val="left"/>
      <w:pPr>
        <w:tabs>
          <w:tab w:val="num" w:pos="0"/>
        </w:tabs>
        <w:ind w:left="2043" w:hanging="227"/>
      </w:pPr>
      <w:rPr>
        <w:rFonts w:ascii="Liberation Serif" w:hAnsi="Liberation Serif" w:cs="Liberation Serif" w:hint="default"/>
        <w:lang w:val="ro-RO" w:bidi="ro-RO"/>
      </w:rPr>
    </w:lvl>
    <w:lvl w:ilvl="4">
      <w:numFmt w:val="bullet"/>
      <w:lvlText w:val="•"/>
      <w:lvlJc w:val="left"/>
      <w:pPr>
        <w:tabs>
          <w:tab w:val="num" w:pos="0"/>
        </w:tabs>
        <w:ind w:left="3346" w:hanging="227"/>
      </w:pPr>
      <w:rPr>
        <w:rFonts w:ascii="Liberation Serif" w:hAnsi="Liberation Serif" w:cs="Liberation Serif" w:hint="default"/>
        <w:lang w:val="ro-RO" w:bidi="ro-RO"/>
      </w:rPr>
    </w:lvl>
    <w:lvl w:ilvl="5">
      <w:numFmt w:val="bullet"/>
      <w:lvlText w:val="•"/>
      <w:lvlJc w:val="left"/>
      <w:pPr>
        <w:tabs>
          <w:tab w:val="num" w:pos="0"/>
        </w:tabs>
        <w:ind w:left="4649" w:hanging="227"/>
      </w:pPr>
      <w:rPr>
        <w:rFonts w:ascii="Liberation Serif" w:hAnsi="Liberation Serif" w:cs="Liberation Serif" w:hint="default"/>
        <w:lang w:val="ro-RO" w:bidi="ro-RO"/>
      </w:rPr>
    </w:lvl>
    <w:lvl w:ilvl="6">
      <w:numFmt w:val="bullet"/>
      <w:lvlText w:val="•"/>
      <w:lvlJc w:val="left"/>
      <w:pPr>
        <w:tabs>
          <w:tab w:val="num" w:pos="0"/>
        </w:tabs>
        <w:ind w:left="5952" w:hanging="227"/>
      </w:pPr>
      <w:rPr>
        <w:rFonts w:ascii="Liberation Serif" w:hAnsi="Liberation Serif" w:cs="Liberation Serif" w:hint="default"/>
        <w:lang w:val="ro-RO" w:bidi="ro-RO"/>
      </w:rPr>
    </w:lvl>
    <w:lvl w:ilvl="7">
      <w:numFmt w:val="bullet"/>
      <w:lvlText w:val="•"/>
      <w:lvlJc w:val="left"/>
      <w:pPr>
        <w:tabs>
          <w:tab w:val="num" w:pos="0"/>
        </w:tabs>
        <w:ind w:left="7255" w:hanging="227"/>
      </w:pPr>
      <w:rPr>
        <w:rFonts w:ascii="Liberation Serif" w:hAnsi="Liberation Serif" w:cs="Liberation Serif" w:hint="default"/>
        <w:lang w:val="ro-RO" w:bidi="ro-RO"/>
      </w:rPr>
    </w:lvl>
    <w:lvl w:ilvl="8">
      <w:numFmt w:val="bullet"/>
      <w:lvlText w:val="•"/>
      <w:lvlJc w:val="left"/>
      <w:pPr>
        <w:tabs>
          <w:tab w:val="num" w:pos="0"/>
        </w:tabs>
        <w:ind w:left="8559" w:hanging="227"/>
      </w:pPr>
      <w:rPr>
        <w:rFonts w:ascii="Liberation Serif" w:hAnsi="Liberation Serif" w:cs="Liberation Serif" w:hint="default"/>
        <w:lang w:val="ro-RO" w:bidi="ro-RO"/>
      </w:rPr>
    </w:lvl>
  </w:abstractNum>
  <w:abstractNum w:abstractNumId="1" w15:restartNumberingAfterBreak="0">
    <w:nsid w:val="06EA7784"/>
    <w:multiLevelType w:val="multilevel"/>
    <w:tmpl w:val="A7D8B8E0"/>
    <w:lvl w:ilvl="0"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31849B"/>
        <w:spacing w:val="-25"/>
        <w:w w:val="78"/>
        <w:sz w:val="20"/>
        <w:szCs w:val="20"/>
        <w:lang w:val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875CB"/>
    <w:multiLevelType w:val="multilevel"/>
    <w:tmpl w:val="72F495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color w:val="000000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12107B"/>
    <w:multiLevelType w:val="multilevel"/>
    <w:tmpl w:val="E374902A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C7860"/>
    <w:multiLevelType w:val="multilevel"/>
    <w:tmpl w:val="BD2E3080"/>
    <w:lvl w:ilvl="0"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99"/>
        <w:sz w:val="20"/>
        <w:szCs w:val="20"/>
        <w:lang w:val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F13F0D"/>
    <w:multiLevelType w:val="multilevel"/>
    <w:tmpl w:val="444A46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color w:val="000000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961863"/>
    <w:multiLevelType w:val="multilevel"/>
    <w:tmpl w:val="8FA075B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250"/>
      </w:pPr>
      <w:rPr>
        <w:rFonts w:ascii="Calibri" w:eastAsia="Times New Roman" w:hAnsi="Calibri" w:cs="Calibri"/>
        <w:b/>
        <w:bCs/>
        <w:w w:val="99"/>
        <w:sz w:val="22"/>
        <w:szCs w:val="22"/>
        <w:lang w:val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5B5211"/>
    <w:multiLevelType w:val="multilevel"/>
    <w:tmpl w:val="3A2E4DC2"/>
    <w:lvl w:ilvl="0">
      <w:start w:val="1"/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8C7F9E"/>
    <w:multiLevelType w:val="multilevel"/>
    <w:tmpl w:val="2C762A1A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D86124"/>
    <w:multiLevelType w:val="multilevel"/>
    <w:tmpl w:val="E8C6793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B57CD2"/>
    <w:multiLevelType w:val="multilevel"/>
    <w:tmpl w:val="D61219E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lang w:val="ro-RO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EC1C76"/>
    <w:multiLevelType w:val="multilevel"/>
    <w:tmpl w:val="3E8E4EB6"/>
    <w:lvl w:ilvl="0">
      <w:numFmt w:val="bullet"/>
      <w:lvlText w:val="■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color w:val="5EBACF"/>
        <w:spacing w:val="-25"/>
        <w:w w:val="82"/>
        <w:sz w:val="20"/>
        <w:szCs w:val="20"/>
        <w:lang w:val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3A2193"/>
    <w:multiLevelType w:val="multilevel"/>
    <w:tmpl w:val="839A3EAE"/>
    <w:lvl w:ilvl="0">
      <w:start w:val="1"/>
      <w:numFmt w:val="decimal"/>
      <w:lvlText w:val="%1."/>
      <w:lvlJc w:val="left"/>
      <w:pPr>
        <w:tabs>
          <w:tab w:val="num" w:pos="0"/>
        </w:tabs>
        <w:ind w:left="1886" w:hanging="360"/>
      </w:pPr>
      <w:rPr>
        <w:rFonts w:ascii="Calibri" w:eastAsia="Times New Roman" w:hAnsi="Calibri" w:cs="Times New Roman"/>
        <w:b/>
        <w:spacing w:val="0"/>
        <w:w w:val="99"/>
        <w:sz w:val="22"/>
        <w:szCs w:val="22"/>
        <w:lang w:val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10714E"/>
    <w:multiLevelType w:val="multilevel"/>
    <w:tmpl w:val="27206EE0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0E2530"/>
    <w:multiLevelType w:val="multilevel"/>
    <w:tmpl w:val="AC860EE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000000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530EC4"/>
    <w:multiLevelType w:val="multilevel"/>
    <w:tmpl w:val="6308A83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3"/>
        <w:szCs w:val="23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065944"/>
    <w:multiLevelType w:val="multilevel"/>
    <w:tmpl w:val="8B4688F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155AC2"/>
    <w:multiLevelType w:val="multilevel"/>
    <w:tmpl w:val="1E1A2F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3"/>
        <w:szCs w:val="23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90222C"/>
    <w:multiLevelType w:val="multilevel"/>
    <w:tmpl w:val="3844EAC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164FE1"/>
    <w:multiLevelType w:val="multilevel"/>
    <w:tmpl w:val="6330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AD50D0"/>
    <w:multiLevelType w:val="multilevel"/>
    <w:tmpl w:val="2496007E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3"/>
        <w:lang w:val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053061"/>
    <w:multiLevelType w:val="multilevel"/>
    <w:tmpl w:val="698A59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4320AF"/>
    <w:multiLevelType w:val="multilevel"/>
    <w:tmpl w:val="2F4C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2F7DAF"/>
    <w:multiLevelType w:val="multilevel"/>
    <w:tmpl w:val="F33863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6A3B55"/>
    <w:multiLevelType w:val="multilevel"/>
    <w:tmpl w:val="C3CC192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7F10A6A"/>
    <w:multiLevelType w:val="multilevel"/>
    <w:tmpl w:val="7F0EDC4C"/>
    <w:lvl w:ilvl="0">
      <w:numFmt w:val="bullet"/>
      <w:lvlText w:val="■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31849B"/>
        <w:spacing w:val="-25"/>
        <w:w w:val="78"/>
        <w:sz w:val="20"/>
        <w:szCs w:val="20"/>
        <w:lang w:val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6E087F"/>
    <w:multiLevelType w:val="multilevel"/>
    <w:tmpl w:val="67ACA5CA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04671E"/>
    <w:multiLevelType w:val="multilevel"/>
    <w:tmpl w:val="7056045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6FE66BE"/>
    <w:multiLevelType w:val="multilevel"/>
    <w:tmpl w:val="970ADB92"/>
    <w:lvl w:ilvl="0"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31849B"/>
        <w:spacing w:val="-25"/>
        <w:w w:val="78"/>
        <w:sz w:val="20"/>
        <w:szCs w:val="20"/>
        <w:lang w:val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1F1F9A"/>
    <w:multiLevelType w:val="multilevel"/>
    <w:tmpl w:val="292CF8B4"/>
    <w:lvl w:ilvl="0">
      <w:numFmt w:val="bullet"/>
      <w:lvlText w:val="■"/>
      <w:lvlJc w:val="left"/>
      <w:pPr>
        <w:tabs>
          <w:tab w:val="num" w:pos="0"/>
        </w:tabs>
        <w:ind w:left="775" w:hanging="207"/>
      </w:pPr>
      <w:rPr>
        <w:rFonts w:ascii="Arial" w:hAnsi="Arial" w:cs="Arial" w:hint="default"/>
        <w:color w:val="31849B"/>
        <w:spacing w:val="-25"/>
        <w:w w:val="78"/>
        <w:sz w:val="20"/>
        <w:szCs w:val="20"/>
        <w:lang w:val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CF046E"/>
    <w:multiLevelType w:val="multilevel"/>
    <w:tmpl w:val="2F9858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F34D38"/>
    <w:multiLevelType w:val="multilevel"/>
    <w:tmpl w:val="5E58C20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DD5D25"/>
    <w:multiLevelType w:val="multilevel"/>
    <w:tmpl w:val="1E0C28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915DF5"/>
    <w:multiLevelType w:val="multilevel"/>
    <w:tmpl w:val="71A898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5"/>
  </w:num>
  <w:num w:numId="3">
    <w:abstractNumId w:val="18"/>
  </w:num>
  <w:num w:numId="4">
    <w:abstractNumId w:val="11"/>
  </w:num>
  <w:num w:numId="5">
    <w:abstractNumId w:val="6"/>
  </w:num>
  <w:num w:numId="6">
    <w:abstractNumId w:val="22"/>
  </w:num>
  <w:num w:numId="7">
    <w:abstractNumId w:val="17"/>
  </w:num>
  <w:num w:numId="8">
    <w:abstractNumId w:val="32"/>
  </w:num>
  <w:num w:numId="9">
    <w:abstractNumId w:val="28"/>
  </w:num>
  <w:num w:numId="10">
    <w:abstractNumId w:val="4"/>
  </w:num>
  <w:num w:numId="11">
    <w:abstractNumId w:val="0"/>
  </w:num>
  <w:num w:numId="12">
    <w:abstractNumId w:val="16"/>
  </w:num>
  <w:num w:numId="13">
    <w:abstractNumId w:val="1"/>
  </w:num>
  <w:num w:numId="14">
    <w:abstractNumId w:val="33"/>
  </w:num>
  <w:num w:numId="15">
    <w:abstractNumId w:val="10"/>
  </w:num>
  <w:num w:numId="16">
    <w:abstractNumId w:val="13"/>
  </w:num>
  <w:num w:numId="17">
    <w:abstractNumId w:val="2"/>
  </w:num>
  <w:num w:numId="18">
    <w:abstractNumId w:val="8"/>
  </w:num>
  <w:num w:numId="19">
    <w:abstractNumId w:val="14"/>
  </w:num>
  <w:num w:numId="20">
    <w:abstractNumId w:val="20"/>
  </w:num>
  <w:num w:numId="21">
    <w:abstractNumId w:val="9"/>
  </w:num>
  <w:num w:numId="22">
    <w:abstractNumId w:val="12"/>
  </w:num>
  <w:num w:numId="23">
    <w:abstractNumId w:val="3"/>
  </w:num>
  <w:num w:numId="24">
    <w:abstractNumId w:val="7"/>
  </w:num>
  <w:num w:numId="25">
    <w:abstractNumId w:val="19"/>
  </w:num>
  <w:num w:numId="26">
    <w:abstractNumId w:val="15"/>
  </w:num>
  <w:num w:numId="27">
    <w:abstractNumId w:val="23"/>
  </w:num>
  <w:num w:numId="28">
    <w:abstractNumId w:val="25"/>
  </w:num>
  <w:num w:numId="29">
    <w:abstractNumId w:val="29"/>
  </w:num>
  <w:num w:numId="30">
    <w:abstractNumId w:val="26"/>
  </w:num>
  <w:num w:numId="31">
    <w:abstractNumId w:val="30"/>
  </w:num>
  <w:num w:numId="32">
    <w:abstractNumId w:val="27"/>
  </w:num>
  <w:num w:numId="33">
    <w:abstractNumId w:val="21"/>
  </w:num>
  <w:num w:numId="34">
    <w:abstractNumId w:val="31"/>
  </w:num>
  <w:num w:numId="3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7D"/>
    <w:rsid w:val="00021298"/>
    <w:rsid w:val="000E3500"/>
    <w:rsid w:val="000F4120"/>
    <w:rsid w:val="001432C0"/>
    <w:rsid w:val="00167BDD"/>
    <w:rsid w:val="001956FD"/>
    <w:rsid w:val="001D16EE"/>
    <w:rsid w:val="00201E93"/>
    <w:rsid w:val="00206DEB"/>
    <w:rsid w:val="002A484E"/>
    <w:rsid w:val="00313FA2"/>
    <w:rsid w:val="003B4891"/>
    <w:rsid w:val="00502724"/>
    <w:rsid w:val="005236C8"/>
    <w:rsid w:val="005823D2"/>
    <w:rsid w:val="00710BF1"/>
    <w:rsid w:val="007B36E2"/>
    <w:rsid w:val="008D34BD"/>
    <w:rsid w:val="0090529A"/>
    <w:rsid w:val="009D7BFF"/>
    <w:rsid w:val="00AA2806"/>
    <w:rsid w:val="00AF6CA4"/>
    <w:rsid w:val="00BA4E3C"/>
    <w:rsid w:val="00BB61FC"/>
    <w:rsid w:val="00CC627D"/>
    <w:rsid w:val="00DB4F0E"/>
    <w:rsid w:val="00E557B5"/>
    <w:rsid w:val="00F4351A"/>
    <w:rsid w:val="00F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3BE4"/>
  <w15:docId w15:val="{608E9A78-E2B5-409F-BA96-978C111F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</w:pPr>
    <w:rPr>
      <w:rFonts w:ascii="Calibri" w:eastAsia="Calibri" w:hAnsi="Calibri" w:cs="Calibri"/>
      <w:sz w:val="22"/>
      <w:szCs w:val="22"/>
      <w:lang w:val="ro-RO" w:bidi="ro-RO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ind w:left="367" w:right="82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0"/>
    <w:uiPriority w:val="9"/>
    <w:unhideWhenUsed/>
    <w:qFormat/>
    <w:pPr>
      <w:numPr>
        <w:ilvl w:val="1"/>
        <w:numId w:val="1"/>
      </w:numPr>
      <w:ind w:left="367" w:right="1105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numPr>
        <w:ilvl w:val="2"/>
        <w:numId w:val="1"/>
      </w:numPr>
      <w:spacing w:before="185" w:line="273" w:lineRule="exact"/>
      <w:ind w:left="110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next w:val="a0"/>
    <w:uiPriority w:val="9"/>
    <w:unhideWhenUsed/>
    <w:qFormat/>
    <w:pPr>
      <w:numPr>
        <w:ilvl w:val="3"/>
        <w:numId w:val="1"/>
      </w:numPr>
      <w:ind w:left="110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cs="Times New Roman"/>
      <w:b/>
      <w:bCs/>
      <w:w w:val="99"/>
      <w:sz w:val="24"/>
      <w:szCs w:val="24"/>
    </w:rPr>
  </w:style>
  <w:style w:type="character" w:customStyle="1" w:styleId="WW8Num2z1">
    <w:name w:val="WW8Num2z1"/>
    <w:qFormat/>
    <w:rPr>
      <w:rFonts w:cs="Times New Roman"/>
      <w:b/>
      <w:bCs/>
      <w:color w:val="000000"/>
      <w:w w:val="99"/>
      <w:sz w:val="24"/>
      <w:szCs w:val="24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" w:eastAsia="Arial" w:hAnsi="Arial" w:cs="Arial"/>
      <w:color w:val="5EBACF"/>
      <w:spacing w:val="-25"/>
      <w:w w:val="88"/>
      <w:sz w:val="20"/>
      <w:szCs w:val="20"/>
      <w:lang w:val="ro-RO" w:bidi="ro-RO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lang w:val="ro-RO" w:bidi="ro-RO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  <w:sz w:val="23"/>
      <w:szCs w:val="23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w w:val="81"/>
      <w:sz w:val="20"/>
      <w:szCs w:val="20"/>
      <w:lang w:val="ro-RO" w:bidi="ro-RO"/>
    </w:rPr>
  </w:style>
  <w:style w:type="character" w:customStyle="1" w:styleId="WW8Num9z1">
    <w:name w:val="WW8Num9z1"/>
    <w:qFormat/>
    <w:rPr>
      <w:rFonts w:ascii="Arial" w:eastAsia="Arial" w:hAnsi="Arial" w:cs="Arial"/>
      <w:color w:val="5EBACF"/>
      <w:spacing w:val="-25"/>
      <w:w w:val="82"/>
      <w:sz w:val="20"/>
      <w:szCs w:val="20"/>
      <w:lang w:val="ro-RO" w:bidi="ro-RO"/>
    </w:rPr>
  </w:style>
  <w:style w:type="character" w:customStyle="1" w:styleId="WW8Num9z2">
    <w:name w:val="WW8Num9z2"/>
    <w:qFormat/>
    <w:rPr>
      <w:rFonts w:ascii="Symbol" w:eastAsia="Symbol" w:hAnsi="Symbol" w:cs="Symbol"/>
      <w:w w:val="100"/>
      <w:sz w:val="20"/>
      <w:szCs w:val="20"/>
      <w:lang w:val="ro-RO" w:bidi="ro-RO"/>
    </w:rPr>
  </w:style>
  <w:style w:type="character" w:customStyle="1" w:styleId="WW8Num9z3">
    <w:name w:val="WW8Num9z3"/>
    <w:qFormat/>
    <w:rPr>
      <w:lang w:val="ro-RO" w:bidi="ro-RO"/>
    </w:rPr>
  </w:style>
  <w:style w:type="character" w:customStyle="1" w:styleId="WW8Num10z0">
    <w:name w:val="WW8Num10z0"/>
    <w:qFormat/>
    <w:rPr>
      <w:b w:val="0"/>
      <w:strike w:val="0"/>
      <w:dstrike w:val="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eastAsia="Arial" w:hAnsi="Arial" w:cs="Arial"/>
      <w:color w:val="5EBACF"/>
      <w:spacing w:val="-25"/>
      <w:w w:val="82"/>
      <w:sz w:val="20"/>
      <w:szCs w:val="20"/>
      <w:lang w:val="ro-RO" w:bidi="ro-RO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Calibri" w:eastAsia="Times New Roman" w:hAnsi="Calibri" w:cs="Calibri"/>
      <w:b/>
      <w:bCs/>
      <w:w w:val="99"/>
      <w:sz w:val="22"/>
      <w:szCs w:val="22"/>
      <w:lang w:val="en-US" w:bidi="en-US"/>
    </w:rPr>
  </w:style>
  <w:style w:type="character" w:customStyle="1" w:styleId="WW8Num12z1">
    <w:name w:val="WW8Num12z1"/>
    <w:qFormat/>
    <w:rPr>
      <w:lang w:val="en-US" w:bidi="en-U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Symbol" w:hAnsi="Symbol" w:cs="Symbol"/>
      <w:sz w:val="23"/>
      <w:szCs w:val="23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Arial" w:eastAsia="Arial" w:hAnsi="Arial" w:cs="Arial"/>
      <w:color w:val="5EBACF"/>
      <w:spacing w:val="-25"/>
      <w:w w:val="78"/>
      <w:sz w:val="20"/>
      <w:szCs w:val="20"/>
      <w:lang w:val="ro-RO" w:bidi="ro-RO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eastAsia="Arial" w:hAnsi="Arial" w:cs="Arial"/>
      <w:color w:val="31849B"/>
      <w:spacing w:val="-25"/>
      <w:w w:val="78"/>
      <w:sz w:val="20"/>
      <w:szCs w:val="20"/>
      <w:lang w:val="ro-RO" w:bidi="ro-RO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  <w:sz w:val="23"/>
      <w:szCs w:val="23"/>
      <w:shd w:val="clear" w:color="auto" w:fill="FFFFFF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Arial" w:eastAsia="Arial" w:hAnsi="Arial" w:cs="Arial"/>
      <w:color w:val="31849B"/>
      <w:spacing w:val="-25"/>
      <w:w w:val="78"/>
      <w:sz w:val="20"/>
      <w:szCs w:val="20"/>
      <w:lang w:val="ro-RO" w:bidi="ro-RO"/>
    </w:rPr>
  </w:style>
  <w:style w:type="character" w:customStyle="1" w:styleId="WW8Num20z1">
    <w:name w:val="WW8Num20z1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/>
      <w:bCs/>
      <w:spacing w:val="0"/>
      <w:w w:val="99"/>
      <w:sz w:val="20"/>
      <w:szCs w:val="20"/>
      <w:lang w:val="en-US" w:bidi="en-US"/>
    </w:rPr>
  </w:style>
  <w:style w:type="character" w:customStyle="1" w:styleId="WW8Num23z1">
    <w:name w:val="WW8Num23z1"/>
    <w:qFormat/>
    <w:rPr>
      <w:b/>
      <w:bCs/>
      <w:spacing w:val="0"/>
      <w:w w:val="99"/>
      <w:lang w:val="en-US" w:bidi="en-US"/>
    </w:rPr>
  </w:style>
  <w:style w:type="character" w:customStyle="1" w:styleId="WW8Num23z2">
    <w:name w:val="WW8Num23z2"/>
    <w:qFormat/>
    <w:rPr>
      <w:lang w:val="en-US" w:bidi="en-US"/>
    </w:rPr>
  </w:style>
  <w:style w:type="character" w:customStyle="1" w:styleId="WW8Num24z0">
    <w:name w:val="WW8Num24z0"/>
    <w:qFormat/>
    <w:rPr>
      <w:rFonts w:ascii="Arial" w:eastAsia="Arial" w:hAnsi="Arial" w:cs="Arial"/>
      <w:color w:val="31849B"/>
      <w:spacing w:val="-25"/>
      <w:w w:val="78"/>
      <w:sz w:val="20"/>
      <w:szCs w:val="20"/>
      <w:lang w:val="ro-RO" w:bidi="ro-RO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Wingdings" w:hAnsi="Wingdings" w:cs="Wingdings"/>
      <w:color w:val="000000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4">
    <w:name w:val="WW8Num25z4"/>
    <w:qFormat/>
    <w:rPr>
      <w:rFonts w:ascii="Courier New" w:hAnsi="Courier New" w:cs="Courier New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4">
    <w:name w:val="WW8Num26z4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w w:val="99"/>
      <w:sz w:val="20"/>
      <w:szCs w:val="20"/>
      <w:lang w:val="en-US" w:bidi="en-U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Calibri" w:eastAsia="Calibri" w:hAnsi="Calibri" w:cs="Calibri"/>
      <w:w w:val="81"/>
      <w:sz w:val="20"/>
      <w:szCs w:val="20"/>
      <w:lang w:val="ro-RO" w:bidi="ro-RO"/>
    </w:rPr>
  </w:style>
  <w:style w:type="character" w:customStyle="1" w:styleId="WW8Num30z1">
    <w:name w:val="WW8Num30z1"/>
    <w:qFormat/>
    <w:rPr>
      <w:rFonts w:ascii="Arial" w:eastAsia="Arial" w:hAnsi="Arial" w:cs="Arial"/>
      <w:color w:val="5EBACF"/>
      <w:spacing w:val="-25"/>
      <w:w w:val="82"/>
      <w:sz w:val="20"/>
      <w:szCs w:val="20"/>
      <w:lang w:val="ro-RO" w:bidi="ro-RO"/>
    </w:rPr>
  </w:style>
  <w:style w:type="character" w:customStyle="1" w:styleId="WW8Num30z2">
    <w:name w:val="WW8Num30z2"/>
    <w:qFormat/>
    <w:rPr>
      <w:rFonts w:ascii="Symbol" w:eastAsia="Symbol" w:hAnsi="Symbol" w:cs="Symbol"/>
      <w:color w:val="000000"/>
      <w:w w:val="100"/>
      <w:sz w:val="20"/>
      <w:szCs w:val="20"/>
      <w:lang w:val="ro-RO" w:bidi="ro-RO"/>
    </w:rPr>
  </w:style>
  <w:style w:type="character" w:customStyle="1" w:styleId="WW8Num30z3">
    <w:name w:val="WW8Num30z3"/>
    <w:qFormat/>
    <w:rPr>
      <w:lang w:val="ro-RO" w:bidi="ro-RO"/>
    </w:rPr>
  </w:style>
  <w:style w:type="character" w:customStyle="1" w:styleId="WW8Num31z0">
    <w:name w:val="WW8Num31z0"/>
    <w:qFormat/>
    <w:rPr>
      <w:rFonts w:ascii="Wingdings" w:hAnsi="Wingdings" w:cs="Wingdings"/>
      <w:color w:val="4BACC6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Calibri" w:eastAsia="Calibri" w:hAnsi="Calibri" w:cs="Calibri"/>
      <w:w w:val="81"/>
      <w:sz w:val="20"/>
      <w:szCs w:val="20"/>
      <w:lang w:val="ro-RO" w:bidi="ro-RO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color w:val="000000"/>
      <w:sz w:val="22"/>
      <w:szCs w:val="23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lang w:val="ro-RO" w:bidi="ro-RO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Arial" w:eastAsia="Arial" w:hAnsi="Arial" w:cs="Arial"/>
      <w:color w:val="31849B"/>
      <w:spacing w:val="-25"/>
      <w:w w:val="78"/>
      <w:sz w:val="20"/>
      <w:szCs w:val="20"/>
      <w:lang w:val="ro-RO" w:bidi="ro-RO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  <w:sz w:val="23"/>
      <w:szCs w:val="23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lang w:val="ro-RO" w:bidi="ar-SA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Wingdings" w:hAnsi="Wingdings" w:cs="Wingdings"/>
      <w:color w:val="4BACC6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4">
    <w:name w:val="WW8Num44z4"/>
    <w:qFormat/>
    <w:rPr>
      <w:rFonts w:ascii="Courier New" w:hAnsi="Courier New" w:cs="Courier New"/>
    </w:rPr>
  </w:style>
  <w:style w:type="character" w:customStyle="1" w:styleId="WW8Num45z0">
    <w:name w:val="WW8Num45z0"/>
    <w:qFormat/>
    <w:rPr>
      <w:b/>
      <w:bCs/>
      <w:sz w:val="22"/>
      <w:szCs w:val="22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Symbol" w:hAnsi="Symbol" w:cs="Symbol"/>
      <w:color w:val="000000"/>
      <w:sz w:val="23"/>
      <w:szCs w:val="23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b/>
    </w:rPr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color w:val="000000"/>
      <w:sz w:val="22"/>
      <w:szCs w:val="23"/>
      <w:lang w:val="ro-RO" w:bidi="ro-RO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  <w:rPr>
      <w:b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  <w:rPr>
      <w:rFonts w:ascii="Symbol" w:hAnsi="Symbol" w:cs="Symbol"/>
      <w:color w:val="000000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character" w:customStyle="1" w:styleId="WW8Num51z3">
    <w:name w:val="WW8Num51z3"/>
    <w:qFormat/>
    <w:rPr>
      <w:rFonts w:ascii="Symbol" w:hAnsi="Symbol" w:cs="Symbol"/>
    </w:rPr>
  </w:style>
  <w:style w:type="character" w:customStyle="1" w:styleId="WW8Num52z0">
    <w:name w:val="WW8Num52z0"/>
    <w:qFormat/>
    <w:rPr>
      <w:rFonts w:ascii="Calibri" w:eastAsia="Times New Roman" w:hAnsi="Calibri" w:cs="Times New Roman"/>
      <w:b/>
      <w:spacing w:val="0"/>
      <w:w w:val="99"/>
      <w:sz w:val="22"/>
      <w:szCs w:val="22"/>
      <w:lang w:val="en-US" w:bidi="en-US"/>
    </w:rPr>
  </w:style>
  <w:style w:type="character" w:customStyle="1" w:styleId="WW8Num52z1">
    <w:name w:val="WW8Num52z1"/>
    <w:qFormat/>
    <w:rPr>
      <w:lang w:val="en-US" w:bidi="en-US"/>
    </w:rPr>
  </w:style>
  <w:style w:type="character" w:customStyle="1" w:styleId="WW8Num53z0">
    <w:name w:val="WW8Num53z0"/>
    <w:qFormat/>
    <w:rPr>
      <w:rFonts w:ascii="Symbol" w:hAnsi="Symbol" w:cs="Symbol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4z0">
    <w:name w:val="WW8Num54z0"/>
    <w:qFormat/>
    <w:rPr>
      <w:rFonts w:ascii="Wingdings" w:hAnsi="Wingdings" w:cs="Wingdings"/>
      <w:color w:val="4BACC6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5z0">
    <w:name w:val="WW8Num55z0"/>
    <w:qFormat/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Arial" w:eastAsia="Arial" w:hAnsi="Arial" w:cs="Arial"/>
      <w:color w:val="5EBACF"/>
      <w:spacing w:val="-25"/>
      <w:w w:val="82"/>
      <w:sz w:val="20"/>
      <w:szCs w:val="20"/>
      <w:lang w:val="ro-RO" w:bidi="ro-RO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6z3">
    <w:name w:val="WW8Num56z3"/>
    <w:qFormat/>
    <w:rPr>
      <w:rFonts w:ascii="Symbol" w:hAnsi="Symbol" w:cs="Symbol"/>
    </w:rPr>
  </w:style>
  <w:style w:type="character" w:customStyle="1" w:styleId="WW8Num57z0">
    <w:name w:val="WW8Num57z0"/>
    <w:qFormat/>
    <w:rPr>
      <w:rFonts w:ascii="Symbol" w:hAnsi="Symbol" w:cs="Symbol"/>
      <w:sz w:val="23"/>
      <w:szCs w:val="23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8z0">
    <w:name w:val="WW8Num58z0"/>
    <w:qFormat/>
    <w:rPr>
      <w:rFonts w:ascii="Symbol" w:hAnsi="Symbol" w:cs="Symbol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9z0">
    <w:name w:val="WW8Num59z0"/>
    <w:qFormat/>
    <w:rPr>
      <w:rFonts w:ascii="Symbol" w:hAnsi="Symbol" w:cs="Symbol"/>
      <w:shd w:val="clear" w:color="auto" w:fill="FFFFFF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60z0">
    <w:name w:val="WW8Num60z0"/>
    <w:qFormat/>
    <w:rPr>
      <w:rFonts w:ascii="Symbol" w:hAnsi="Symbol" w:cs="Symbol"/>
      <w:sz w:val="23"/>
      <w:szCs w:val="23"/>
      <w:shd w:val="clear" w:color="auto" w:fill="FFFFFF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1z0">
    <w:name w:val="WW8Num61z0"/>
    <w:qFormat/>
    <w:rPr>
      <w:rFonts w:ascii="Symbol" w:hAnsi="Symbol" w:cs="Symbol"/>
    </w:rPr>
  </w:style>
  <w:style w:type="character" w:customStyle="1" w:styleId="WW8Num61z1">
    <w:name w:val="WW8Num61z1"/>
    <w:qFormat/>
    <w:rPr>
      <w:rFonts w:ascii="Courier New" w:hAnsi="Courier New" w:cs="Courier New"/>
    </w:rPr>
  </w:style>
  <w:style w:type="character" w:customStyle="1" w:styleId="WW8Num61z5">
    <w:name w:val="WW8Num61z5"/>
    <w:qFormat/>
    <w:rPr>
      <w:rFonts w:ascii="Wingdings" w:hAnsi="Wingdings" w:cs="Wingdings"/>
    </w:rPr>
  </w:style>
  <w:style w:type="character" w:customStyle="1" w:styleId="WW8Num62z0">
    <w:name w:val="WW8Num62z0"/>
    <w:qFormat/>
    <w:rPr>
      <w:rFonts w:ascii="Symbol" w:hAnsi="Symbol" w:cs="Symbol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2">
    <w:name w:val="WW8Num62z2"/>
    <w:qFormat/>
    <w:rPr>
      <w:rFonts w:ascii="Wingdings" w:hAnsi="Wingdings" w:cs="Wingdings"/>
    </w:rPr>
  </w:style>
  <w:style w:type="character" w:customStyle="1" w:styleId="WW8Num63z0">
    <w:name w:val="WW8Num63z0"/>
    <w:qFormat/>
    <w:rPr>
      <w:rFonts w:ascii="Symbol" w:hAnsi="Symbol" w:cs="Symbol"/>
      <w:sz w:val="23"/>
      <w:szCs w:val="23"/>
    </w:rPr>
  </w:style>
  <w:style w:type="character" w:customStyle="1" w:styleId="WW8Num63z1">
    <w:name w:val="WW8Num63z1"/>
    <w:qFormat/>
    <w:rPr>
      <w:rFonts w:ascii="Courier New" w:hAnsi="Courier New" w:cs="Courier New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</w:rPr>
  </w:style>
  <w:style w:type="character" w:customStyle="1" w:styleId="WW8Num64z1">
    <w:name w:val="WW8Num64z1"/>
    <w:qFormat/>
    <w:rPr>
      <w:rFonts w:ascii="Courier New" w:hAnsi="Courier New" w:cs="Courier New"/>
    </w:rPr>
  </w:style>
  <w:style w:type="character" w:customStyle="1" w:styleId="WW8Num64z2">
    <w:name w:val="WW8Num64z2"/>
    <w:qFormat/>
    <w:rPr>
      <w:rFonts w:ascii="Wingdings" w:hAnsi="Wingdings" w:cs="Wingdings"/>
    </w:rPr>
  </w:style>
  <w:style w:type="character" w:customStyle="1" w:styleId="WW8Num64z3">
    <w:name w:val="WW8Num64z3"/>
    <w:qFormat/>
    <w:rPr>
      <w:rFonts w:ascii="Symbol" w:hAnsi="Symbol" w:cs="Symbol"/>
    </w:rPr>
  </w:style>
  <w:style w:type="character" w:customStyle="1" w:styleId="WW8Num65z0">
    <w:name w:val="WW8Num65z0"/>
    <w:qFormat/>
    <w:rPr>
      <w:rFonts w:ascii="Calibri" w:eastAsia="Calibri" w:hAnsi="Calibri" w:cs="Calibri"/>
      <w:w w:val="81"/>
      <w:sz w:val="20"/>
      <w:szCs w:val="20"/>
      <w:lang w:val="ro-RO" w:bidi="ro-RO"/>
    </w:rPr>
  </w:style>
  <w:style w:type="character" w:customStyle="1" w:styleId="WW8Num65z1">
    <w:name w:val="WW8Num65z1"/>
    <w:qFormat/>
    <w:rPr>
      <w:rFonts w:ascii="Arial" w:eastAsia="Arial" w:hAnsi="Arial" w:cs="Arial"/>
      <w:color w:val="5EBACF"/>
      <w:spacing w:val="-25"/>
      <w:w w:val="82"/>
      <w:sz w:val="20"/>
      <w:szCs w:val="20"/>
      <w:lang w:val="ro-RO" w:bidi="ro-RO"/>
    </w:rPr>
  </w:style>
  <w:style w:type="character" w:customStyle="1" w:styleId="WW8Num65z2">
    <w:name w:val="WW8Num65z2"/>
    <w:qFormat/>
    <w:rPr>
      <w:rFonts w:ascii="Symbol" w:eastAsia="Symbol" w:hAnsi="Symbol" w:cs="Symbol"/>
      <w:w w:val="100"/>
      <w:sz w:val="20"/>
      <w:szCs w:val="20"/>
      <w:lang w:val="ro-RO" w:bidi="ro-RO"/>
    </w:rPr>
  </w:style>
  <w:style w:type="character" w:customStyle="1" w:styleId="WW8Num65z3">
    <w:name w:val="WW8Num65z3"/>
    <w:qFormat/>
    <w:rPr>
      <w:rFonts w:ascii="Wingdings" w:hAnsi="Wingdings" w:cs="Wingdings"/>
      <w:lang w:val="ro-RO" w:bidi="ro-RO"/>
    </w:rPr>
  </w:style>
  <w:style w:type="character" w:customStyle="1" w:styleId="WW8Num65z4">
    <w:name w:val="WW8Num65z4"/>
    <w:qFormat/>
    <w:rPr>
      <w:lang w:val="ro-RO" w:bidi="ro-RO"/>
    </w:rPr>
  </w:style>
  <w:style w:type="character" w:customStyle="1" w:styleId="WW8Num66z0">
    <w:name w:val="WW8Num66z0"/>
    <w:qFormat/>
    <w:rPr>
      <w:rFonts w:ascii="Arial" w:eastAsia="Arial" w:hAnsi="Arial" w:cs="Arial"/>
      <w:color w:val="31849B"/>
      <w:spacing w:val="-25"/>
      <w:w w:val="78"/>
      <w:sz w:val="20"/>
      <w:szCs w:val="20"/>
      <w:lang w:val="ro-RO" w:bidi="ro-RO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character" w:customStyle="1" w:styleId="WW8Num66z3">
    <w:name w:val="WW8Num66z3"/>
    <w:qFormat/>
    <w:rPr>
      <w:rFonts w:ascii="Symbol" w:hAnsi="Symbol" w:cs="Symbol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67z1">
    <w:name w:val="WW8Num67z1"/>
    <w:qFormat/>
    <w:rPr>
      <w:rFonts w:ascii="Courier New" w:hAnsi="Courier New" w:cs="Courier New"/>
    </w:rPr>
  </w:style>
  <w:style w:type="character" w:customStyle="1" w:styleId="WW8Num67z2">
    <w:name w:val="WW8Num67z2"/>
    <w:qFormat/>
    <w:rPr>
      <w:rFonts w:ascii="Wingdings" w:hAnsi="Wingdings" w:cs="Wingdings"/>
    </w:rPr>
  </w:style>
  <w:style w:type="character" w:customStyle="1" w:styleId="WW8Num67z3">
    <w:name w:val="WW8Num67z3"/>
    <w:qFormat/>
    <w:rPr>
      <w:rFonts w:ascii="Symbol" w:hAnsi="Symbol" w:cs="Symbol"/>
    </w:rPr>
  </w:style>
  <w:style w:type="character" w:customStyle="1" w:styleId="WW8Num68z0">
    <w:name w:val="WW8Num68z0"/>
    <w:qFormat/>
    <w:rPr>
      <w:rFonts w:ascii="Symbol" w:hAnsi="Symbol" w:cs="Symbol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9z0">
    <w:name w:val="WW8Num69z0"/>
    <w:qFormat/>
    <w:rPr>
      <w:rFonts w:ascii="Arial" w:eastAsia="Arial" w:hAnsi="Arial" w:cs="Arial"/>
      <w:color w:val="31849B"/>
      <w:spacing w:val="-25"/>
      <w:w w:val="78"/>
      <w:sz w:val="20"/>
      <w:szCs w:val="20"/>
      <w:lang w:val="ro-RO" w:bidi="ro-RO"/>
    </w:rPr>
  </w:style>
  <w:style w:type="character" w:customStyle="1" w:styleId="WW8Num69z1">
    <w:name w:val="WW8Num69z1"/>
    <w:qFormat/>
    <w:rPr>
      <w:rFonts w:ascii="Symbol" w:eastAsia="Symbol" w:hAnsi="Symbol" w:cs="Symbol"/>
      <w:w w:val="100"/>
      <w:sz w:val="20"/>
      <w:szCs w:val="20"/>
      <w:lang w:val="ro-RO" w:bidi="ro-RO"/>
    </w:rPr>
  </w:style>
  <w:style w:type="character" w:customStyle="1" w:styleId="WW8Num69z2">
    <w:name w:val="WW8Num69z2"/>
    <w:qFormat/>
    <w:rPr>
      <w:lang w:val="ro-RO" w:bidi="ro-RO"/>
    </w:rPr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color w:val="000000"/>
      <w:sz w:val="22"/>
      <w:szCs w:val="23"/>
    </w:rPr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0z3">
    <w:name w:val="WW8Num70z3"/>
    <w:qFormat/>
    <w:rPr>
      <w:rFonts w:ascii="Symbol" w:hAnsi="Symbol" w:cs="Symbol"/>
    </w:rPr>
  </w:style>
  <w:style w:type="character" w:customStyle="1" w:styleId="WW8Num71z0">
    <w:name w:val="WW8Num71z0"/>
    <w:qFormat/>
    <w:rPr>
      <w:rFonts w:ascii="Symbol" w:hAnsi="Symbol" w:cs="Symbol"/>
      <w:sz w:val="23"/>
      <w:szCs w:val="23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2">
    <w:name w:val="WW8Num71z2"/>
    <w:qFormat/>
    <w:rPr>
      <w:rFonts w:ascii="Wingdings" w:hAnsi="Wingdings" w:cs="Wingdings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2">
    <w:name w:val="WW8Num72z2"/>
    <w:qFormat/>
    <w:rPr>
      <w:rFonts w:ascii="Wingdings" w:hAnsi="Wingdings" w:cs="Wingdings"/>
    </w:rPr>
  </w:style>
  <w:style w:type="character" w:customStyle="1" w:styleId="WW8Num72z3">
    <w:name w:val="WW8Num72z3"/>
    <w:qFormat/>
    <w:rPr>
      <w:rFonts w:ascii="Symbol" w:hAnsi="Symbol" w:cs="Symbol"/>
    </w:rPr>
  </w:style>
  <w:style w:type="character" w:customStyle="1" w:styleId="WW8Num73z0">
    <w:name w:val="WW8Num73z0"/>
    <w:qFormat/>
    <w:rPr>
      <w:rFonts w:ascii="Arial" w:eastAsia="Arial" w:hAnsi="Arial" w:cs="Arial"/>
      <w:color w:val="5EBACF"/>
      <w:spacing w:val="-25"/>
      <w:w w:val="78"/>
      <w:sz w:val="20"/>
      <w:szCs w:val="20"/>
      <w:lang w:val="ro-RO" w:bidi="ro-RO"/>
    </w:rPr>
  </w:style>
  <w:style w:type="character" w:customStyle="1" w:styleId="WW8Num73z1">
    <w:name w:val="WW8Num73z1"/>
    <w:qFormat/>
    <w:rPr>
      <w:rFonts w:ascii="Courier New" w:hAnsi="Courier New" w:cs="Courier New"/>
    </w:rPr>
  </w:style>
  <w:style w:type="character" w:customStyle="1" w:styleId="WW8Num73z2">
    <w:name w:val="WW8Num73z2"/>
    <w:qFormat/>
    <w:rPr>
      <w:rFonts w:ascii="Wingdings" w:hAnsi="Wingdings" w:cs="Wingdings"/>
    </w:rPr>
  </w:style>
  <w:style w:type="character" w:customStyle="1" w:styleId="WW8Num73z3">
    <w:name w:val="WW8Num73z3"/>
    <w:qFormat/>
    <w:rPr>
      <w:rFonts w:ascii="Symbol" w:hAnsi="Symbol" w:cs="Symbol"/>
    </w:rPr>
  </w:style>
  <w:style w:type="character" w:customStyle="1" w:styleId="WW8Num74z0">
    <w:name w:val="WW8Num74z0"/>
    <w:qFormat/>
    <w:rPr>
      <w:rFonts w:ascii="Wingdings" w:hAnsi="Wingdings" w:cs="Wingdings"/>
    </w:rPr>
  </w:style>
  <w:style w:type="character" w:customStyle="1" w:styleId="WW8Num74z1">
    <w:name w:val="WW8Num74z1"/>
    <w:qFormat/>
    <w:rPr>
      <w:rFonts w:ascii="Courier New" w:hAnsi="Courier New" w:cs="Courier New"/>
    </w:rPr>
  </w:style>
  <w:style w:type="character" w:customStyle="1" w:styleId="WW8Num74z3">
    <w:name w:val="WW8Num74z3"/>
    <w:qFormat/>
    <w:rPr>
      <w:rFonts w:ascii="Symbol" w:hAnsi="Symbol" w:cs="Symbol"/>
    </w:rPr>
  </w:style>
  <w:style w:type="character" w:customStyle="1" w:styleId="WW8Num75z0">
    <w:name w:val="WW8Num75z0"/>
    <w:qFormat/>
    <w:rPr>
      <w:rFonts w:ascii="Arial" w:eastAsia="Arial" w:hAnsi="Arial" w:cs="Arial"/>
      <w:color w:val="31849B"/>
      <w:spacing w:val="-25"/>
      <w:w w:val="78"/>
      <w:sz w:val="20"/>
      <w:szCs w:val="20"/>
      <w:lang w:val="ro-RO" w:bidi="ro-RO"/>
    </w:rPr>
  </w:style>
  <w:style w:type="character" w:customStyle="1" w:styleId="WW8Num75z1">
    <w:name w:val="WW8Num75z1"/>
    <w:qFormat/>
    <w:rPr>
      <w:rFonts w:ascii="Courier New" w:hAnsi="Courier New" w:cs="Courier New"/>
    </w:rPr>
  </w:style>
  <w:style w:type="character" w:customStyle="1" w:styleId="WW8Num75z2">
    <w:name w:val="WW8Num75z2"/>
    <w:qFormat/>
    <w:rPr>
      <w:rFonts w:ascii="Wingdings" w:hAnsi="Wingdings" w:cs="Wingdings"/>
    </w:rPr>
  </w:style>
  <w:style w:type="character" w:customStyle="1" w:styleId="WW8Num75z3">
    <w:name w:val="WW8Num75z3"/>
    <w:qFormat/>
    <w:rPr>
      <w:rFonts w:ascii="Symbol" w:hAnsi="Symbol" w:cs="Symbol"/>
    </w:rPr>
  </w:style>
  <w:style w:type="character" w:customStyle="1" w:styleId="WW8Num76z0">
    <w:name w:val="WW8Num76z0"/>
    <w:qFormat/>
    <w:rPr>
      <w:rFonts w:ascii="Symbol" w:hAnsi="Symbol" w:cs="Symbol"/>
    </w:rPr>
  </w:style>
  <w:style w:type="character" w:customStyle="1" w:styleId="WW8Num76z1">
    <w:name w:val="WW8Num76z1"/>
    <w:qFormat/>
    <w:rPr>
      <w:rFonts w:ascii="Courier New" w:hAnsi="Courier New" w:cs="Courier New"/>
    </w:rPr>
  </w:style>
  <w:style w:type="character" w:customStyle="1" w:styleId="WW8Num76z2">
    <w:name w:val="WW8Num76z2"/>
    <w:qFormat/>
    <w:rPr>
      <w:rFonts w:ascii="Wingdings" w:hAnsi="Wingdings" w:cs="Wingdings"/>
    </w:rPr>
  </w:style>
  <w:style w:type="character" w:customStyle="1" w:styleId="WW8Num77z0">
    <w:name w:val="WW8Num77z0"/>
    <w:qFormat/>
    <w:rPr>
      <w:b/>
      <w:bCs/>
    </w:rPr>
  </w:style>
  <w:style w:type="character" w:customStyle="1" w:styleId="WW8Num77z1">
    <w:name w:val="WW8Num77z1"/>
    <w:qFormat/>
    <w:rPr>
      <w:b/>
      <w:sz w:val="20"/>
      <w:szCs w:val="20"/>
    </w:rPr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Symbol" w:eastAsia="Calibri" w:hAnsi="Symbol" w:cs="Symbol"/>
      <w:sz w:val="23"/>
      <w:szCs w:val="23"/>
    </w:rPr>
  </w:style>
  <w:style w:type="character" w:customStyle="1" w:styleId="WW8Num78z1">
    <w:name w:val="WW8Num78z1"/>
    <w:qFormat/>
    <w:rPr>
      <w:rFonts w:ascii="Courier New" w:hAnsi="Courier New" w:cs="Courier New"/>
    </w:rPr>
  </w:style>
  <w:style w:type="character" w:customStyle="1" w:styleId="WW8Num78z2">
    <w:name w:val="WW8Num78z2"/>
    <w:qFormat/>
    <w:rPr>
      <w:rFonts w:ascii="Wingdings" w:hAnsi="Wingdings" w:cs="Wingdings"/>
    </w:rPr>
  </w:style>
  <w:style w:type="character" w:customStyle="1" w:styleId="WW8Num79z0">
    <w:name w:val="WW8Num79z0"/>
    <w:qFormat/>
    <w:rPr>
      <w:rFonts w:ascii="Wingdings" w:hAnsi="Wingdings" w:cs="Wingdings"/>
    </w:rPr>
  </w:style>
  <w:style w:type="character" w:customStyle="1" w:styleId="WW8Num79z1">
    <w:name w:val="WW8Num79z1"/>
    <w:qFormat/>
    <w:rPr>
      <w:rFonts w:ascii="Courier New" w:hAnsi="Courier New" w:cs="Courier New"/>
    </w:rPr>
  </w:style>
  <w:style w:type="character" w:customStyle="1" w:styleId="WW8Num79z3">
    <w:name w:val="WW8Num79z3"/>
    <w:qFormat/>
    <w:rPr>
      <w:rFonts w:ascii="Symbol" w:hAnsi="Symbol" w:cs="Symbol"/>
    </w:rPr>
  </w:style>
  <w:style w:type="character" w:customStyle="1" w:styleId="WW8Num80z0">
    <w:name w:val="WW8Num80z0"/>
    <w:qFormat/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WW8Num80z1">
    <w:name w:val="WW8Num80z1"/>
    <w:qFormat/>
    <w:rPr>
      <w:rFonts w:ascii="Courier New" w:hAnsi="Courier New" w:cs="Courier New"/>
    </w:rPr>
  </w:style>
  <w:style w:type="character" w:customStyle="1" w:styleId="WW8Num80z2">
    <w:name w:val="WW8Num80z2"/>
    <w:qFormat/>
    <w:rPr>
      <w:rFonts w:ascii="Wingdings" w:hAnsi="Wingdings" w:cs="Wingdings"/>
    </w:rPr>
  </w:style>
  <w:style w:type="character" w:customStyle="1" w:styleId="WW8Num80z3">
    <w:name w:val="WW8Num80z3"/>
    <w:qFormat/>
    <w:rPr>
      <w:rFonts w:ascii="Symbol" w:hAnsi="Symbol" w:cs="Symbol"/>
    </w:rPr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BalloonTextChar">
    <w:name w:val="Balloon Text Char"/>
    <w:qFormat/>
    <w:rPr>
      <w:rFonts w:ascii="Tahoma" w:eastAsia="Calibri" w:hAnsi="Tahoma" w:cs="Tahoma"/>
      <w:sz w:val="16"/>
      <w:szCs w:val="16"/>
      <w:lang w:val="ro-RO" w:bidi="ro-RO"/>
    </w:rPr>
  </w:style>
  <w:style w:type="character" w:customStyle="1" w:styleId="Heading2Char">
    <w:name w:val="Heading 2 Char"/>
    <w:qFormat/>
    <w:rPr>
      <w:rFonts w:ascii="Calibri" w:eastAsia="Calibri" w:hAnsi="Calibri" w:cs="Calibri"/>
      <w:sz w:val="28"/>
      <w:szCs w:val="28"/>
      <w:lang w:val="ro-RO" w:bidi="ro-RO"/>
    </w:rPr>
  </w:style>
  <w:style w:type="character" w:customStyle="1" w:styleId="ListParagraphChar">
    <w:name w:val="List Paragraph Char"/>
    <w:qFormat/>
    <w:rPr>
      <w:rFonts w:ascii="Calibri" w:eastAsia="Calibri" w:hAnsi="Calibri" w:cs="Calibri"/>
      <w:lang w:val="ro-RO" w:bidi="ro-RO"/>
    </w:rPr>
  </w:style>
  <w:style w:type="character" w:styleId="a4">
    <w:name w:val="Hyperlink"/>
    <w:rPr>
      <w:rFonts w:cs="Times New Roman"/>
      <w:color w:val="0563C1"/>
      <w:u w:val="single"/>
    </w:rPr>
  </w:style>
  <w:style w:type="character" w:customStyle="1" w:styleId="Heading3Char">
    <w:name w:val="Heading 3 Char"/>
    <w:qFormat/>
    <w:rPr>
      <w:rFonts w:ascii="Trebuchet MS" w:eastAsia="Trebuchet MS" w:hAnsi="Trebuchet MS" w:cs="Trebuchet MS"/>
      <w:b/>
      <w:bCs/>
      <w:sz w:val="24"/>
      <w:szCs w:val="24"/>
      <w:lang w:val="ro-RO" w:bidi="ro-RO"/>
    </w:rPr>
  </w:style>
  <w:style w:type="character" w:customStyle="1" w:styleId="CommentReference">
    <w:name w:val="Comment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cs="Calibri"/>
      <w:lang w:val="ro-RO" w:bidi="ro-RO"/>
    </w:rPr>
  </w:style>
  <w:style w:type="character" w:customStyle="1" w:styleId="CommentSubjectChar">
    <w:name w:val="Comment Subject Char"/>
    <w:qFormat/>
    <w:rPr>
      <w:rFonts w:cs="Calibri"/>
      <w:b/>
      <w:bCs/>
      <w:lang w:val="ro-RO" w:bidi="ro-RO"/>
    </w:rPr>
  </w:style>
  <w:style w:type="character" w:customStyle="1" w:styleId="HeaderChar">
    <w:name w:val="Header Char"/>
    <w:qFormat/>
    <w:rPr>
      <w:rFonts w:cs="Calibri"/>
      <w:sz w:val="22"/>
      <w:szCs w:val="22"/>
      <w:lang w:val="ro-RO" w:bidi="ro-RO"/>
    </w:rPr>
  </w:style>
  <w:style w:type="character" w:customStyle="1" w:styleId="FooterChar">
    <w:name w:val="Footer Char"/>
    <w:qFormat/>
    <w:rPr>
      <w:rFonts w:cs="Calibri"/>
      <w:sz w:val="22"/>
      <w:szCs w:val="22"/>
      <w:lang w:val="ro-RO" w:bidi="ro-RO"/>
    </w:rPr>
  </w:style>
  <w:style w:type="character" w:styleId="a5">
    <w:name w:val="Subtle Emphasis"/>
    <w:qFormat/>
    <w:rPr>
      <w:i/>
      <w:iCs/>
      <w:color w:val="808080"/>
    </w:rPr>
  </w:style>
  <w:style w:type="character" w:customStyle="1" w:styleId="HTMLPreformattedChar">
    <w:name w:val="HTML Preformatted Char"/>
    <w:qFormat/>
    <w:rPr>
      <w:rFonts w:ascii="Courier New" w:eastAsia="Times New Roman" w:hAnsi="Courier New" w:cs="Courier New"/>
      <w:lang w:val="en-US"/>
    </w:rPr>
  </w:style>
  <w:style w:type="character" w:customStyle="1" w:styleId="TitleChar">
    <w:name w:val="Title Char"/>
    <w:qFormat/>
    <w:rPr>
      <w:rFonts w:ascii="Times New Roman" w:hAnsi="Times New Roman" w:cs="Times New Roman"/>
      <w:b/>
      <w:sz w:val="24"/>
      <w:szCs w:val="24"/>
      <w:lang w:val="ro-RO"/>
    </w:rPr>
  </w:style>
  <w:style w:type="paragraph" w:customStyle="1" w:styleId="Heading">
    <w:name w:val="Heading"/>
    <w:basedOn w:val="a6"/>
    <w:next w:val="a"/>
    <w:qFormat/>
    <w:pPr>
      <w:widowControl/>
      <w:tabs>
        <w:tab w:val="left" w:pos="709"/>
      </w:tabs>
      <w:autoSpaceDE/>
      <w:spacing w:line="276" w:lineRule="auto"/>
      <w:ind w:left="111" w:hanging="471"/>
      <w:outlineLvl w:val="1"/>
    </w:pPr>
    <w:rPr>
      <w:rFonts w:ascii="Times New Roman" w:hAnsi="Times New Roman" w:cs="Times New Roman"/>
      <w:b/>
      <w:sz w:val="24"/>
      <w:szCs w:val="24"/>
      <w:lang w:bidi="ar-SA"/>
    </w:rPr>
  </w:style>
  <w:style w:type="paragraph" w:styleId="a0">
    <w:name w:val="Body Text"/>
    <w:basedOn w:val="a"/>
    <w:rPr>
      <w:sz w:val="20"/>
      <w:szCs w:val="20"/>
    </w:rPr>
  </w:style>
  <w:style w:type="paragraph" w:styleId="a7">
    <w:name w:val="List"/>
    <w:basedOn w:val="a0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qFormat/>
    <w:pPr>
      <w:ind w:left="790" w:hanging="228"/>
    </w:pPr>
    <w:rPr>
      <w:sz w:val="20"/>
      <w:szCs w:val="20"/>
    </w:rPr>
  </w:style>
  <w:style w:type="paragraph" w:customStyle="1" w:styleId="TableParagraph">
    <w:name w:val="Table Paragraph"/>
    <w:basedOn w:val="a"/>
    <w:qFormat/>
    <w:pPr>
      <w:spacing w:before="72"/>
      <w:ind w:left="468"/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20">
    <w:name w:val="Абзац списка2"/>
    <w:basedOn w:val="a"/>
    <w:qFormat/>
    <w:pPr>
      <w:widowControl/>
      <w:autoSpaceDE/>
      <w:spacing w:after="200" w:line="276" w:lineRule="auto"/>
      <w:ind w:left="720"/>
      <w:contextualSpacing/>
    </w:pPr>
    <w:rPr>
      <w:rFonts w:eastAsia="Times New Roman" w:cs="Times New Roman"/>
      <w:lang w:val="en-US" w:bidi="ar-SA"/>
    </w:rPr>
  </w:style>
  <w:style w:type="paragraph" w:customStyle="1" w:styleId="10">
    <w:name w:val="заголовок 1"/>
    <w:basedOn w:val="a"/>
    <w:next w:val="a"/>
    <w:qFormat/>
    <w:pPr>
      <w:keepNext/>
      <w:widowControl/>
      <w:autoSpaceDE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eastAsia="Times New Roman" w:hAnsi="Courier New" w:cs="Times New Roman"/>
      <w:sz w:val="20"/>
      <w:szCs w:val="20"/>
      <w:lang w:val="en-US" w:bidi="ar-SA"/>
    </w:rPr>
  </w:style>
  <w:style w:type="paragraph" w:styleId="ac">
    <w:name w:val="Revision"/>
    <w:qFormat/>
    <w:rPr>
      <w:rFonts w:ascii="Calibri" w:eastAsia="Calibri" w:hAnsi="Calibri" w:cs="Calibri"/>
      <w:sz w:val="22"/>
      <w:szCs w:val="22"/>
      <w:lang w:val="ro-RO" w:bidi="ro-RO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  <w:style w:type="numbering" w:customStyle="1" w:styleId="WW8Num71">
    <w:name w:val="WW8Num71"/>
    <w:qFormat/>
  </w:style>
  <w:style w:type="numbering" w:customStyle="1" w:styleId="WW8Num72">
    <w:name w:val="WW8Num72"/>
    <w:qFormat/>
  </w:style>
  <w:style w:type="numbering" w:customStyle="1" w:styleId="WW8Num73">
    <w:name w:val="WW8Num73"/>
    <w:qFormat/>
  </w:style>
  <w:style w:type="numbering" w:customStyle="1" w:styleId="WW8Num74">
    <w:name w:val="WW8Num74"/>
    <w:qFormat/>
  </w:style>
  <w:style w:type="numbering" w:customStyle="1" w:styleId="WW8Num75">
    <w:name w:val="WW8Num75"/>
    <w:qFormat/>
  </w:style>
  <w:style w:type="numbering" w:customStyle="1" w:styleId="WW8Num76">
    <w:name w:val="WW8Num76"/>
    <w:qFormat/>
  </w:style>
  <w:style w:type="numbering" w:customStyle="1" w:styleId="WW8Num77">
    <w:name w:val="WW8Num77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Num80">
    <w:name w:val="WW8Num80"/>
    <w:qFormat/>
  </w:style>
  <w:style w:type="numbering" w:customStyle="1" w:styleId="WW8Num81">
    <w:name w:val="WW8Num81"/>
    <w:qFormat/>
  </w:style>
  <w:style w:type="character" w:styleId="ad">
    <w:name w:val="Unresolved Mention"/>
    <w:basedOn w:val="a1"/>
    <w:uiPriority w:val="99"/>
    <w:semiHidden/>
    <w:unhideWhenUsed/>
    <w:rsid w:val="00143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classifications/icd/covid19/e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smps.gov.md/wp-content/uploads/2020/09/Ghid-national-Reabilitarea-medicala-a-pacientilor-cu-infectia-COVID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vid19-druginteractions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smps.gov.md/legislatie/ghiduri-protocoale-standarde/ftiziopneumolog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dm.gov.md/ro/page/inform-vaccinuri-covid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6131</Words>
  <Characters>34953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barladean95@gmail.com</cp:lastModifiedBy>
  <cp:revision>20</cp:revision>
  <dcterms:created xsi:type="dcterms:W3CDTF">2022-01-21T11:42:00Z</dcterms:created>
  <dcterms:modified xsi:type="dcterms:W3CDTF">2022-01-21T13:51:00Z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2022-01-20T20:27:00Z</dcterms:created>
  <dc:creator>Пользователь</dc:creator>
  <dc:description/>
  <cp:keywords> </cp:keywords>
  <dc:language>en-US</dc:language>
  <cp:lastModifiedBy>Angela Anisei</cp:lastModifiedBy>
  <cp:lastPrinted>2021-09-27T14:18:00Z</cp:lastPrinted>
  <dcterms:modified xsi:type="dcterms:W3CDTF">2022-01-21T09:11:00Z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2020-06-21T00:00:00Z</vt:filetime>
  </property>
</Properties>
</file>